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6C43" w14:textId="77777777" w:rsidR="00CD3FC3" w:rsidRPr="003E5C0A" w:rsidRDefault="00692B02" w:rsidP="00C17EB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E5C0A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4828E3" wp14:editId="0D554929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0" t="0" r="1079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87EC5" w14:textId="77777777" w:rsidR="00CD3FC3" w:rsidRDefault="00692B02">
                            <w:r w:rsidRPr="007E173B">
                              <w:rPr>
                                <w:noProof/>
                              </w:rPr>
                              <w:drawing>
                                <wp:inline distT="0" distB="0" distL="0" distR="0" wp14:anchorId="7A4C97D9" wp14:editId="569E9CAD">
                                  <wp:extent cx="784823" cy="978010"/>
                                  <wp:effectExtent l="0" t="0" r="0" b="0"/>
                                  <wp:docPr id="1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9584" cy="983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4828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" strokecolor="white">
                <v:textbox style="mso-fit-shape-to-text:t">
                  <w:txbxContent>
                    <w:p w14:paraId="2BF87EC5" w14:textId="77777777" w:rsidR="00CD3FC3" w:rsidRDefault="00692B02">
                      <w:r w:rsidRPr="007E173B">
                        <w:rPr>
                          <w:noProof/>
                        </w:rPr>
                        <w:drawing>
                          <wp:inline distT="0" distB="0" distL="0" distR="0" wp14:anchorId="7A4C97D9" wp14:editId="569E9CAD">
                            <wp:extent cx="784823" cy="978010"/>
                            <wp:effectExtent l="0" t="0" r="0" b="0"/>
                            <wp:docPr id="1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9584" cy="983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7420235" w14:textId="77777777" w:rsidR="00CD3FC3" w:rsidRPr="003E5C0A" w:rsidRDefault="00CD3FC3" w:rsidP="00C17EB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1A5B8A1E" w14:textId="7393AEEF" w:rsidR="005E4121" w:rsidRPr="005769D1" w:rsidRDefault="005E4121" w:rsidP="00C17EB6">
      <w:pPr>
        <w:jc w:val="center"/>
        <w:rPr>
          <w:rFonts w:ascii="TH SarabunPSK" w:hAnsi="TH SarabunPSK" w:cs="TH SarabunPSK"/>
          <w:sz w:val="30"/>
          <w:szCs w:val="30"/>
        </w:rPr>
      </w:pPr>
      <w:r w:rsidRPr="005769D1">
        <w:rPr>
          <w:rFonts w:ascii="TH SarabunPSK" w:hAnsi="TH SarabunPSK" w:cs="TH SarabunPSK" w:hint="cs"/>
          <w:sz w:val="30"/>
          <w:szCs w:val="30"/>
          <w:cs/>
        </w:rPr>
        <w:t>รายละเอียดของรายวิชา</w:t>
      </w:r>
      <w:r w:rsidR="00D05CC6" w:rsidRPr="005769D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D3FC3" w:rsidRPr="005769D1">
        <w:rPr>
          <w:rFonts w:ascii="TH SarabunPSK" w:hAnsi="TH SarabunPSK" w:cs="TH SarabunPSK" w:hint="cs"/>
          <w:sz w:val="30"/>
          <w:szCs w:val="30"/>
          <w:cs/>
        </w:rPr>
        <w:t>(</w:t>
      </w:r>
      <w:r w:rsidR="00CD3FC3" w:rsidRPr="005769D1">
        <w:rPr>
          <w:rFonts w:ascii="TH SarabunPSK" w:hAnsi="TH SarabunPSK" w:cs="TH SarabunPSK" w:hint="cs"/>
          <w:sz w:val="30"/>
          <w:szCs w:val="30"/>
        </w:rPr>
        <w:t>Course Specification</w:t>
      </w:r>
      <w:r w:rsidR="00CD3FC3" w:rsidRPr="005769D1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44CE52BA" w14:textId="12FC3901" w:rsidR="00CD3FC3" w:rsidRPr="005769D1" w:rsidRDefault="00F31198" w:rsidP="00C17EB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sz w:val="30"/>
          <w:szCs w:val="30"/>
        </w:rPr>
      </w:pPr>
      <w:r w:rsidRPr="005769D1">
        <w:rPr>
          <w:rFonts w:ascii="TH SarabunPSK" w:eastAsia="BrowalliaNew-Bold" w:hAnsi="TH SarabunPSK" w:cs="TH SarabunPSK" w:hint="cs"/>
          <w:sz w:val="30"/>
          <w:szCs w:val="30"/>
          <w:cs/>
        </w:rPr>
        <w:t>รหัส</w:t>
      </w:r>
      <w:r w:rsidR="00CD3FC3" w:rsidRPr="005769D1">
        <w:rPr>
          <w:rFonts w:ascii="TH SarabunPSK" w:eastAsia="BrowalliaNew-Bold" w:hAnsi="TH SarabunPSK" w:cs="TH SarabunPSK" w:hint="cs"/>
          <w:sz w:val="30"/>
          <w:szCs w:val="30"/>
          <w:cs/>
        </w:rPr>
        <w:t>วิชา</w:t>
      </w:r>
      <w:r w:rsidR="00692B02" w:rsidRPr="005769D1">
        <w:rPr>
          <w:rFonts w:ascii="TH SarabunPSK" w:hAnsi="TH SarabunPSK" w:cs="TH SarabunPSK" w:hint="cs"/>
          <w:sz w:val="30"/>
          <w:szCs w:val="30"/>
        </w:rPr>
        <w:t xml:space="preserve"> MA</w:t>
      </w:r>
      <w:r w:rsidR="0021640F" w:rsidRPr="005769D1">
        <w:rPr>
          <w:rFonts w:ascii="TH SarabunPSK" w:hAnsi="TH SarabunPSK" w:cs="TH SarabunPSK" w:hint="cs"/>
          <w:sz w:val="30"/>
          <w:szCs w:val="30"/>
        </w:rPr>
        <w:t>C</w:t>
      </w:r>
      <w:r w:rsidR="00905F3B" w:rsidRPr="005769D1">
        <w:rPr>
          <w:rFonts w:ascii="TH SarabunPSK" w:hAnsi="TH SarabunPSK" w:cs="TH SarabunPSK" w:hint="cs"/>
          <w:sz w:val="30"/>
          <w:szCs w:val="30"/>
        </w:rPr>
        <w:t>2305</w:t>
      </w:r>
      <w:r w:rsidR="00905F3B" w:rsidRPr="005769D1">
        <w:rPr>
          <w:rFonts w:ascii="TH SarabunPSK" w:eastAsia="BrowalliaNew-Bold" w:hAnsi="TH SarabunPSK" w:cs="TH SarabunPSK" w:hint="cs"/>
          <w:sz w:val="30"/>
          <w:szCs w:val="30"/>
        </w:rPr>
        <w:t xml:space="preserve"> </w:t>
      </w:r>
      <w:r w:rsidRPr="005769D1">
        <w:rPr>
          <w:rFonts w:ascii="TH SarabunPSK" w:eastAsia="BrowalliaNew-Bold" w:hAnsi="TH SarabunPSK" w:cs="TH SarabunPSK" w:hint="cs"/>
          <w:sz w:val="30"/>
          <w:szCs w:val="30"/>
          <w:cs/>
        </w:rPr>
        <w:t>รายวิชา</w:t>
      </w:r>
      <w:r w:rsidR="00667F70" w:rsidRPr="005769D1">
        <w:rPr>
          <w:rFonts w:ascii="TH SarabunPSK" w:eastAsia="BrowalliaNew-Bold" w:hAnsi="TH SarabunPSK" w:cs="TH SarabunPSK" w:hint="cs"/>
          <w:sz w:val="30"/>
          <w:szCs w:val="30"/>
        </w:rPr>
        <w:t xml:space="preserve"> </w:t>
      </w:r>
      <w:r w:rsidR="00667F70" w:rsidRPr="005769D1">
        <w:rPr>
          <w:rFonts w:ascii="TH SarabunPSK" w:eastAsia="BrowalliaNew-Bold" w:hAnsi="TH SarabunPSK" w:cs="TH SarabunPSK" w:hint="cs"/>
          <w:sz w:val="30"/>
          <w:szCs w:val="30"/>
          <w:cs/>
        </w:rPr>
        <w:t>การ</w:t>
      </w:r>
      <w:r w:rsidR="0021640F" w:rsidRPr="005769D1">
        <w:rPr>
          <w:rFonts w:ascii="TH SarabunPSK" w:eastAsia="BrowalliaNew-Bold" w:hAnsi="TH SarabunPSK" w:cs="TH SarabunPSK" w:hint="cs"/>
          <w:sz w:val="30"/>
          <w:szCs w:val="30"/>
          <w:cs/>
        </w:rPr>
        <w:t>จัดการเรียนรู้คณิตศาสตร์ระดับประถมศึกษา</w:t>
      </w:r>
    </w:p>
    <w:p w14:paraId="3A487B65" w14:textId="77777777" w:rsidR="005518C2" w:rsidRPr="005769D1" w:rsidRDefault="007F2EA7" w:rsidP="00C17EB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sz w:val="30"/>
          <w:szCs w:val="30"/>
          <w:cs/>
        </w:rPr>
      </w:pPr>
      <w:r w:rsidRPr="005769D1">
        <w:rPr>
          <w:rFonts w:ascii="TH SarabunPSK" w:eastAsia="BrowalliaNew-Bold" w:hAnsi="TH SarabunPSK" w:cs="TH SarabunPSK" w:hint="cs"/>
          <w:sz w:val="30"/>
          <w:szCs w:val="30"/>
          <w:cs/>
        </w:rPr>
        <w:t>สาขาวิชา</w:t>
      </w:r>
      <w:r w:rsidR="00E17518" w:rsidRPr="005769D1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คณิตศาสตร์ </w:t>
      </w:r>
      <w:r w:rsidR="00CD3FC3" w:rsidRPr="005769D1">
        <w:rPr>
          <w:rFonts w:ascii="TH SarabunPSK" w:eastAsia="BrowalliaNew-Bold" w:hAnsi="TH SarabunPSK" w:cs="TH SarabunPSK" w:hint="cs"/>
          <w:sz w:val="30"/>
          <w:szCs w:val="30"/>
          <w:cs/>
        </w:rPr>
        <w:t>คณะ</w:t>
      </w:r>
      <w:r w:rsidR="00E17518" w:rsidRPr="005769D1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ครุศาสตร์ </w:t>
      </w:r>
      <w:r w:rsidR="00CD3FC3" w:rsidRPr="005769D1">
        <w:rPr>
          <w:rFonts w:ascii="TH SarabunPSK" w:eastAsia="BrowalliaNew-Bold" w:hAnsi="TH SarabunPSK" w:cs="TH SarabunPSK" w:hint="cs"/>
          <w:sz w:val="30"/>
          <w:szCs w:val="30"/>
          <w:cs/>
        </w:rPr>
        <w:t>มหาวิทยาลัยราชภัฏสวนสุนันทา</w:t>
      </w:r>
    </w:p>
    <w:p w14:paraId="09B292A8" w14:textId="26C34A31" w:rsidR="00CD3FC3" w:rsidRPr="005769D1" w:rsidRDefault="00CD3FC3" w:rsidP="00C17EB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sz w:val="30"/>
          <w:szCs w:val="30"/>
        </w:rPr>
      </w:pPr>
      <w:r w:rsidRPr="005769D1">
        <w:rPr>
          <w:rFonts w:ascii="TH SarabunPSK" w:eastAsia="BrowalliaNew-Bold" w:hAnsi="TH SarabunPSK" w:cs="TH SarabunPSK" w:hint="cs"/>
          <w:sz w:val="30"/>
          <w:szCs w:val="30"/>
          <w:cs/>
        </w:rPr>
        <w:t>ภาคการศึกษา</w:t>
      </w:r>
      <w:r w:rsidR="00E17518" w:rsidRPr="005769D1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2 </w:t>
      </w:r>
      <w:r w:rsidRPr="005769D1">
        <w:rPr>
          <w:rFonts w:ascii="TH SarabunPSK" w:eastAsia="BrowalliaNew-Bold" w:hAnsi="TH SarabunPSK" w:cs="TH SarabunPSK" w:hint="cs"/>
          <w:sz w:val="30"/>
          <w:szCs w:val="30"/>
          <w:cs/>
        </w:rPr>
        <w:t>ปีการศึกษา</w:t>
      </w:r>
      <w:r w:rsidR="00692B02" w:rsidRPr="005769D1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256</w:t>
      </w:r>
      <w:r w:rsidR="005769D1" w:rsidRPr="005769D1">
        <w:rPr>
          <w:rFonts w:ascii="TH SarabunPSK" w:eastAsia="BrowalliaNew-Bold" w:hAnsi="TH SarabunPSK" w:cs="TH SarabunPSK"/>
          <w:sz w:val="30"/>
          <w:szCs w:val="30"/>
        </w:rPr>
        <w:t>4</w:t>
      </w:r>
    </w:p>
    <w:p w14:paraId="22B0FD04" w14:textId="77777777" w:rsidR="003A49FD" w:rsidRPr="003E5C0A" w:rsidRDefault="003A49FD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</w:p>
    <w:p w14:paraId="7AE74EF4" w14:textId="77777777" w:rsidR="00311697" w:rsidRPr="003E5C0A" w:rsidRDefault="00E17518" w:rsidP="00C17EB6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หมวดที่</w:t>
      </w:r>
      <w:r w:rsidR="00667F70"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  <w:r w:rsidR="00F1134B"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๑</w:t>
      </w:r>
      <w:r w:rsidR="00667F70"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  <w:r w:rsidR="00F1134B"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ข้อมูลทั่วไป</w:t>
      </w:r>
    </w:p>
    <w:p w14:paraId="16CCD1F1" w14:textId="77777777" w:rsidR="00804CDF" w:rsidRPr="003E5C0A" w:rsidRDefault="00F1134B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๑</w:t>
      </w:r>
      <w:r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 xml:space="preserve">. </w:t>
      </w:r>
      <w:r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ab/>
      </w:r>
      <w:r w:rsidR="00E078B5"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ab/>
      </w:r>
    </w:p>
    <w:p w14:paraId="4A9EC239" w14:textId="0A9BF837" w:rsidR="00C742F1" w:rsidRPr="003E5C0A" w:rsidRDefault="00C742F1" w:rsidP="00C17EB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รหัสวิชา</w:t>
      </w:r>
      <w:r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ab/>
      </w:r>
      <w:r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ab/>
      </w:r>
      <w:r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ab/>
      </w:r>
      <w:r w:rsidR="00E17518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ab/>
      </w:r>
      <w:r w:rsidR="00905F3B" w:rsidRPr="003E5C0A">
        <w:rPr>
          <w:rFonts w:ascii="TH SarabunPSK" w:hAnsi="TH SarabunPSK" w:cs="TH SarabunPSK" w:hint="cs"/>
          <w:sz w:val="30"/>
          <w:szCs w:val="30"/>
        </w:rPr>
        <w:t>MAC2305</w:t>
      </w:r>
    </w:p>
    <w:p w14:paraId="050C107D" w14:textId="77777777" w:rsidR="00905F3B" w:rsidRPr="003E5C0A" w:rsidRDefault="00C742F1" w:rsidP="00C17EB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ชื่อรายวิชา</w:t>
      </w:r>
      <w:r w:rsidR="00804CDF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ภาษาไทย</w:t>
      </w:r>
      <w:r w:rsidR="00804CDF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ab/>
      </w:r>
      <w:r w:rsidR="00E17518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ab/>
      </w:r>
      <w:r w:rsidR="00905F3B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การจัดการเรียนรู้คณิตศาสตร์ระดับประถมศึกษา</w:t>
      </w:r>
    </w:p>
    <w:p w14:paraId="28631540" w14:textId="6F884C73" w:rsidR="00804CDF" w:rsidRPr="003E5C0A" w:rsidRDefault="00C742F1" w:rsidP="00C17EB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ชื่อรายวิชา</w:t>
      </w:r>
      <w:r w:rsidR="00804CDF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ภาษาอังกฤษ</w:t>
      </w:r>
      <w:r w:rsidR="00804CDF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ab/>
      </w:r>
      <w:r w:rsidR="00692B02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ab/>
      </w:r>
      <w:r w:rsidR="00905F3B" w:rsidRPr="003E5C0A">
        <w:rPr>
          <w:rFonts w:ascii="TH SarabunPSK" w:hAnsi="TH SarabunPSK" w:cs="TH SarabunPSK" w:hint="cs"/>
          <w:sz w:val="30"/>
          <w:szCs w:val="30"/>
        </w:rPr>
        <w:t>Mathematical Lear</w:t>
      </w:r>
      <w:r w:rsidR="00C9079C" w:rsidRPr="003E5C0A">
        <w:rPr>
          <w:rFonts w:ascii="TH SarabunPSK" w:hAnsi="TH SarabunPSK" w:cs="TH SarabunPSK" w:hint="cs"/>
          <w:sz w:val="30"/>
          <w:szCs w:val="30"/>
        </w:rPr>
        <w:t>n</w:t>
      </w:r>
      <w:r w:rsidR="00905F3B" w:rsidRPr="003E5C0A">
        <w:rPr>
          <w:rFonts w:ascii="TH SarabunPSK" w:hAnsi="TH SarabunPSK" w:cs="TH SarabunPSK" w:hint="cs"/>
          <w:sz w:val="30"/>
          <w:szCs w:val="30"/>
        </w:rPr>
        <w:t>ing</w:t>
      </w:r>
      <w:r w:rsidR="00C9079C" w:rsidRPr="003E5C0A">
        <w:rPr>
          <w:rFonts w:ascii="TH SarabunPSK" w:hAnsi="TH SarabunPSK" w:cs="TH SarabunPSK" w:hint="cs"/>
          <w:sz w:val="30"/>
          <w:szCs w:val="30"/>
        </w:rPr>
        <w:t xml:space="preserve"> Management for Primary School</w:t>
      </w:r>
    </w:p>
    <w:p w14:paraId="7C32F517" w14:textId="77777777" w:rsidR="00804CDF" w:rsidRPr="003E5C0A" w:rsidRDefault="00F1134B" w:rsidP="00C17EB6">
      <w:pPr>
        <w:tabs>
          <w:tab w:val="left" w:pos="540"/>
        </w:tabs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๒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</w:rPr>
        <w:t xml:space="preserve">. 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จำนวนหน่วยกิต</w:t>
      </w:r>
      <w:r w:rsidR="00E078B5" w:rsidRPr="003E5C0A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="007B780A" w:rsidRPr="003E5C0A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="007B780A" w:rsidRPr="003E5C0A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="00667F70" w:rsidRPr="003E5C0A">
        <w:rPr>
          <w:rFonts w:ascii="TH SarabunPSK" w:eastAsia="BrowalliaNew" w:hAnsi="TH SarabunPSK" w:cs="TH SarabunPSK" w:hint="cs"/>
          <w:sz w:val="30"/>
          <w:szCs w:val="30"/>
        </w:rPr>
        <w:t>3 (2-2-5)</w:t>
      </w:r>
      <w:r w:rsidR="00804CDF" w:rsidRPr="003E5C0A">
        <w:rPr>
          <w:rFonts w:ascii="TH SarabunPSK" w:eastAsia="BrowalliaNew" w:hAnsi="TH SarabunPSK" w:cs="TH SarabunPSK" w:hint="cs"/>
          <w:sz w:val="30"/>
          <w:szCs w:val="30"/>
          <w:cs/>
        </w:rPr>
        <w:tab/>
      </w:r>
    </w:p>
    <w:p w14:paraId="49F16013" w14:textId="77777777" w:rsidR="00804CDF" w:rsidRPr="003E5C0A" w:rsidRDefault="00F1134B" w:rsidP="00C17EB6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  <w:highlight w:val="yellow"/>
        </w:rPr>
      </w:pP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๓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</w:rPr>
        <w:t xml:space="preserve">. 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หลักสูตรและประเภทของรายวิชา</w:t>
      </w:r>
    </w:p>
    <w:p w14:paraId="4BFFA852" w14:textId="3CEE58F1" w:rsidR="00804CDF" w:rsidRPr="003E5C0A" w:rsidRDefault="00E17518" w:rsidP="00BC67C0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๓.๑</w:t>
      </w:r>
      <w:r w:rsidR="00291E01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 </w:t>
      </w:r>
      <w:r w:rsidR="00804CDF"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หลักสูตร    </w:t>
      </w:r>
      <w:r w:rsidR="00804CDF" w:rsidRPr="003E5C0A">
        <w:rPr>
          <w:rFonts w:ascii="TH SarabunPSK" w:eastAsia="BrowalliaNew-Bold" w:hAnsi="TH SarabunPSK" w:cs="TH SarabunPSK" w:hint="cs"/>
          <w:color w:val="000000"/>
          <w:sz w:val="30"/>
          <w:szCs w:val="30"/>
        </w:rPr>
        <w:tab/>
      </w:r>
      <w:r w:rsidR="00804CDF" w:rsidRPr="003E5C0A">
        <w:rPr>
          <w:rFonts w:ascii="TH SarabunPSK" w:eastAsia="BrowalliaNew-Bold" w:hAnsi="TH SarabunPSK" w:cs="TH SarabunPSK" w:hint="cs"/>
          <w:color w:val="000000"/>
          <w:sz w:val="30"/>
          <w:szCs w:val="30"/>
        </w:rPr>
        <w:tab/>
      </w:r>
      <w:r w:rsidR="007B780A"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ab/>
      </w:r>
      <w:r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ครุศาสตรบัณฑิต</w:t>
      </w:r>
    </w:p>
    <w:p w14:paraId="29E92F73" w14:textId="646AAAFF" w:rsidR="00804CDF" w:rsidRPr="003E5C0A" w:rsidRDefault="00804CDF" w:rsidP="00BC67C0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color w:val="000000"/>
          <w:sz w:val="30"/>
          <w:szCs w:val="30"/>
          <w:cs/>
          <w:lang w:val="en-GB"/>
        </w:rPr>
      </w:pPr>
      <w:r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๓.๒ ประเภทของรายวิชา  </w:t>
      </w:r>
      <w:r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ab/>
      </w:r>
      <w:r w:rsidR="00692B02"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ab/>
      </w:r>
      <w:r w:rsidR="00BC3365"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  <w:lang w:val="en-GB"/>
        </w:rPr>
        <w:t>วิชาเอก</w:t>
      </w:r>
    </w:p>
    <w:p w14:paraId="71CE2A90" w14:textId="77777777" w:rsidR="00F1134B" w:rsidRPr="003E5C0A" w:rsidRDefault="00F1134B" w:rsidP="00C17EB6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๔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</w:rPr>
        <w:t>.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3E5C0A">
        <w:rPr>
          <w:rFonts w:ascii="TH SarabunPSK" w:eastAsia="BrowalliaNew-Bold" w:hAnsi="TH SarabunPSK" w:cs="TH SarabunPSK" w:hint="cs"/>
          <w:b/>
          <w:bCs/>
          <w:sz w:val="30"/>
          <w:szCs w:val="30"/>
        </w:rPr>
        <w:tab/>
      </w:r>
      <w:r w:rsidR="00381D78" w:rsidRPr="003E5C0A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="00381D78" w:rsidRPr="003E5C0A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</w:p>
    <w:p w14:paraId="0D43C3B6" w14:textId="1ED6E880" w:rsidR="00EC1E9C" w:rsidRPr="003E5C0A" w:rsidRDefault="00EC1E9C" w:rsidP="00BC67C0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๔.๑ อาจารย์ผู้รับผิดชอบรายวิชา</w:t>
      </w:r>
      <w:r w:rsidRPr="003E5C0A">
        <w:rPr>
          <w:rFonts w:ascii="TH SarabunPSK" w:eastAsia="BrowalliaNew-Bold" w:hAnsi="TH SarabunPSK" w:cs="TH SarabunPSK" w:hint="cs"/>
          <w:color w:val="000000"/>
          <w:sz w:val="30"/>
          <w:szCs w:val="30"/>
        </w:rPr>
        <w:tab/>
      </w:r>
      <w:r w:rsidR="00692B02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ผู้ช่วยศาสตราจารย์</w:t>
      </w:r>
      <w:r w:rsidR="00E17518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ตีรวิชช์ ทินประภา</w:t>
      </w:r>
    </w:p>
    <w:p w14:paraId="7BB7D815" w14:textId="00EE05BC" w:rsidR="00EC1E9C" w:rsidRPr="003E5C0A" w:rsidRDefault="00EC1E9C" w:rsidP="00BC67C0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๔.๒ อาจารย์ผู้สอน</w:t>
      </w:r>
      <w:r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ab/>
      </w:r>
      <w:r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ab/>
      </w:r>
      <w:r w:rsidR="00692B02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ผู้ช่วยศาสตราจารย์ตีรวิชช์ ทินประภา</w:t>
      </w:r>
    </w:p>
    <w:p w14:paraId="56E99BF5" w14:textId="77777777" w:rsidR="00987F58" w:rsidRPr="003E5C0A" w:rsidRDefault="00987F58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  <w:r w:rsidRPr="003E5C0A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๕.  สถานที่ติดต่อ</w:t>
      </w:r>
      <w:r w:rsidR="00E17518" w:rsidRPr="003E5C0A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ห้องพัก 1144 </w:t>
      </w:r>
      <w:r w:rsidRPr="003E5C0A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/ </w:t>
      </w:r>
      <w:r w:rsidRPr="003E5C0A">
        <w:rPr>
          <w:rFonts w:ascii="TH SarabunPSK" w:hAnsi="TH SarabunPSK" w:cs="TH SarabunPSK" w:hint="cs"/>
          <w:b/>
          <w:bCs/>
          <w:color w:val="000000"/>
          <w:sz w:val="30"/>
          <w:szCs w:val="30"/>
        </w:rPr>
        <w:t>E – Mail</w:t>
      </w:r>
      <w:r w:rsidR="00E17518" w:rsidRPr="003E5C0A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E17518" w:rsidRPr="003E5C0A">
        <w:rPr>
          <w:rFonts w:ascii="TH SarabunPSK" w:hAnsi="TH SarabunPSK" w:cs="TH SarabunPSK" w:hint="cs"/>
          <w:color w:val="000000"/>
          <w:sz w:val="30"/>
          <w:szCs w:val="30"/>
        </w:rPr>
        <w:t>teerawit_lift@hotmail.com</w:t>
      </w:r>
    </w:p>
    <w:p w14:paraId="5B10E96F" w14:textId="77777777" w:rsidR="003A2497" w:rsidRPr="003E5C0A" w:rsidRDefault="00987F58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๖</w:t>
      </w:r>
      <w:r w:rsidR="00F1134B"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 xml:space="preserve">. </w:t>
      </w:r>
      <w:r w:rsidR="00F1134B"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 xml:space="preserve"> / </w:t>
      </w:r>
      <w:r w:rsidR="00F1134B"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ชั้นปีที่เรียน</w:t>
      </w:r>
      <w:r w:rsidR="00E078B5"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ab/>
      </w:r>
      <w:r w:rsidR="00804CDF"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ab/>
      </w:r>
    </w:p>
    <w:p w14:paraId="32D82297" w14:textId="29A14873" w:rsidR="00BE51D3" w:rsidRPr="003E5C0A" w:rsidRDefault="00987F58" w:rsidP="00C17EB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๖</w:t>
      </w:r>
      <w:r w:rsidR="003A2497"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.๑</w:t>
      </w:r>
      <w:r w:rsidR="00291E01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 </w:t>
      </w:r>
      <w:r w:rsidR="00E078B5"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ภาคการศึกษาที่ </w:t>
      </w:r>
      <w:r w:rsidR="003A2497"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ab/>
      </w:r>
      <w:r w:rsidR="00291E0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E17518" w:rsidRPr="003E5C0A">
        <w:rPr>
          <w:rFonts w:ascii="TH SarabunPSK" w:eastAsia="BrowalliaNew-Bold" w:hAnsi="TH SarabunPSK" w:cs="TH SarabunPSK" w:hint="cs"/>
          <w:color w:val="000000"/>
          <w:sz w:val="30"/>
          <w:szCs w:val="30"/>
        </w:rPr>
        <w:t>2</w:t>
      </w:r>
    </w:p>
    <w:p w14:paraId="28B3B779" w14:textId="2163E9E1" w:rsidR="00381D78" w:rsidRPr="003E5C0A" w:rsidRDefault="00987F58" w:rsidP="00C17EB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๖</w:t>
      </w:r>
      <w:r w:rsidR="003A2497"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.</w:t>
      </w:r>
      <w:r w:rsidR="0035640D"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ab/>
      </w:r>
      <w:r w:rsidR="00291E0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35640D"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ประมาณ</w:t>
      </w:r>
      <w:r w:rsidR="005769D1">
        <w:rPr>
          <w:rFonts w:ascii="TH SarabunPSK" w:eastAsia="BrowalliaNew-Bold" w:hAnsi="TH SarabunPSK" w:cs="TH SarabunPSK"/>
          <w:color w:val="000000"/>
          <w:sz w:val="30"/>
          <w:szCs w:val="30"/>
        </w:rPr>
        <w:t xml:space="preserve"> 70</w:t>
      </w:r>
      <w:r w:rsidR="00787288"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 </w:t>
      </w:r>
      <w:r w:rsidR="000F5FBE"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คน</w:t>
      </w:r>
    </w:p>
    <w:p w14:paraId="119274C7" w14:textId="5C2762AB" w:rsidR="008E1831" w:rsidRPr="003E5C0A" w:rsidRDefault="00987F58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๗</w:t>
      </w:r>
      <w:r w:rsidR="00F1134B"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 xml:space="preserve">. </w:t>
      </w:r>
      <w:r w:rsidR="00F1134B"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="00291E01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>(Pre-requisite)</w:t>
      </w:r>
      <w:r w:rsidR="00291E0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 </w:t>
      </w:r>
      <w:r w:rsidR="00F31198"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(ถ้ามี)</w:t>
      </w:r>
      <w:r w:rsidR="007B780A"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ab/>
      </w:r>
    </w:p>
    <w:p w14:paraId="3A96A546" w14:textId="77777777" w:rsidR="00E17518" w:rsidRPr="003E5C0A" w:rsidRDefault="00E17518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sz w:val="30"/>
          <w:szCs w:val="30"/>
        </w:rPr>
        <w:tab/>
        <w:t xml:space="preserve">- </w:t>
      </w:r>
    </w:p>
    <w:p w14:paraId="3BF0781C" w14:textId="15904EB0" w:rsidR="00667F70" w:rsidRPr="003E5C0A" w:rsidRDefault="00987F58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๘</w:t>
      </w:r>
      <w:r w:rsidR="00F1134B"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 xml:space="preserve">. </w:t>
      </w:r>
      <w:r w:rsidR="00F1134B"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291E01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>(Co-requisites)</w:t>
      </w:r>
      <w:r w:rsidR="00291E0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 </w:t>
      </w:r>
      <w:r w:rsidR="00F31198"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(ถ้ามี)</w:t>
      </w:r>
    </w:p>
    <w:p w14:paraId="133CA849" w14:textId="77777777" w:rsidR="00E17518" w:rsidRPr="003E5C0A" w:rsidRDefault="00E17518" w:rsidP="00C17EB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sz w:val="30"/>
          <w:szCs w:val="30"/>
        </w:rPr>
        <w:t xml:space="preserve">- </w:t>
      </w:r>
    </w:p>
    <w:p w14:paraId="1910B165" w14:textId="22FF58B2" w:rsidR="00F1134B" w:rsidRPr="003E5C0A" w:rsidRDefault="00987F58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</w:pPr>
      <w:r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๙</w:t>
      </w:r>
      <w:r w:rsidR="00F1134B"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 xml:space="preserve">. </w:t>
      </w:r>
      <w:r w:rsidR="00F1134B"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ab/>
      </w:r>
      <w:r w:rsidR="00E078B5"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ab/>
      </w:r>
      <w:r w:rsidR="00E078B5"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ab/>
      </w:r>
      <w:r w:rsidR="00291E0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ab/>
      </w:r>
      <w:r w:rsidR="00E17518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คณะครุศาสตร์ มหาวิทยาลัยราชภัฏสวนสุนันทา</w:t>
      </w:r>
    </w:p>
    <w:p w14:paraId="30721E00" w14:textId="38FA66E7" w:rsidR="008E1831" w:rsidRPr="003E5C0A" w:rsidRDefault="00987F58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๑๐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</w:rPr>
        <w:t>.</w:t>
      </w:r>
      <w:r w:rsidR="00F1134B"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ab/>
      </w:r>
      <w:r w:rsidR="00291E01">
        <w:rPr>
          <w:rFonts w:ascii="TH SarabunPSK" w:eastAsia="BrowalliaNew-Bold" w:hAnsi="TH SarabunPSK" w:cs="TH SarabunPSK"/>
          <w:sz w:val="30"/>
          <w:szCs w:val="30"/>
          <w:cs/>
        </w:rPr>
        <w:tab/>
      </w:r>
      <w:r w:rsidR="00653B58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2</w:t>
      </w:r>
      <w:r w:rsidR="00147EBD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4</w:t>
      </w:r>
      <w:r w:rsidR="00653B58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 เมษายน  </w:t>
      </w:r>
      <w:r w:rsidR="00692B02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พ.ศ.256</w:t>
      </w:r>
      <w:r w:rsidR="00147EBD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2</w:t>
      </w:r>
    </w:p>
    <w:p w14:paraId="24F5A338" w14:textId="77777777" w:rsidR="00253578" w:rsidRPr="003E5C0A" w:rsidRDefault="00F1134B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14:paraId="7E835E2D" w14:textId="6EBFC986" w:rsidR="00254A85" w:rsidRPr="003E5C0A" w:rsidRDefault="00254A85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4EA31888" w14:textId="61F1072D" w:rsidR="00787288" w:rsidRPr="003E5C0A" w:rsidRDefault="00787288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76AD2728" w14:textId="77777777" w:rsidR="00787288" w:rsidRPr="003E5C0A" w:rsidRDefault="00787288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10C0E574" w14:textId="77777777" w:rsidR="003A49FD" w:rsidRPr="003E5C0A" w:rsidRDefault="00F1134B" w:rsidP="007B55BF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lastRenderedPageBreak/>
        <w:t>หมวดที่</w:t>
      </w:r>
      <w:r w:rsidR="00667F70"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๒</w:t>
      </w:r>
      <w:r w:rsidR="00667F70"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จุดมุ่งหมายและวัตถุประสงค์</w:t>
      </w:r>
    </w:p>
    <w:p w14:paraId="532F456B" w14:textId="77777777" w:rsidR="00E07C48" w:rsidRPr="003E5C0A" w:rsidRDefault="00667F70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 xml:space="preserve">๑. </w:t>
      </w:r>
      <w:r w:rsidR="00F1134B"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จุดมุ่งหมายของรายวิชา</w:t>
      </w:r>
    </w:p>
    <w:p w14:paraId="5786EF23" w14:textId="445E4046" w:rsidR="00667F70" w:rsidRPr="003E5C0A" w:rsidRDefault="00667F70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ab/>
      </w:r>
      <w:r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๑.๑ </w:t>
      </w:r>
      <w:r w:rsidR="00A15DC6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วิเคราะห์</w:t>
      </w:r>
      <w:r w:rsidR="00776044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หลักสูตรคณิตศาสตร์ระดับประถมศึกษา</w:t>
      </w:r>
    </w:p>
    <w:p w14:paraId="6E9106AD" w14:textId="5891BC45" w:rsidR="00667F70" w:rsidRPr="003E5C0A" w:rsidRDefault="00667F70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ab/>
        <w:t xml:space="preserve">๑.๒ </w:t>
      </w:r>
      <w:r w:rsidR="00776044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ออกแบบการจัดการเรียนรู้คณิตศาสตร์ระดับประถมศึกษา</w:t>
      </w:r>
    </w:p>
    <w:p w14:paraId="4CBA0971" w14:textId="0A18F8AA" w:rsidR="00667F70" w:rsidRPr="003E5C0A" w:rsidRDefault="00667F70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ab/>
        <w:t xml:space="preserve">๑.๓ </w:t>
      </w:r>
      <w:r w:rsidR="00A04ACA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สร้างและออกแบบสื่อการเรียนรู้คณิตศาสตร์ระดับประถมศึกษา</w:t>
      </w:r>
    </w:p>
    <w:p w14:paraId="180911CA" w14:textId="273C007C" w:rsidR="00667F70" w:rsidRPr="003E5C0A" w:rsidRDefault="00667F70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ab/>
        <w:t xml:space="preserve">๑.๔ </w:t>
      </w:r>
      <w:r w:rsidR="00A04ACA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ออกแบบการวัดและประเมินผลการเรียนรู้คณิตศาสตร์ระดับประถมศึกษา</w:t>
      </w:r>
    </w:p>
    <w:p w14:paraId="2EFC2EC7" w14:textId="77777777" w:rsidR="00E07C48" w:rsidRPr="003E5C0A" w:rsidRDefault="00F1134B" w:rsidP="00C17EB6">
      <w:pPr>
        <w:tabs>
          <w:tab w:val="left" w:pos="851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๒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</w:rPr>
        <w:t xml:space="preserve">. 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วัตถุประสงค์ในการพัฒนา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</w:rPr>
        <w:t>/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ปรับปรุงรายวิช</w:t>
      </w:r>
      <w:r w:rsidR="005A6964"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า</w:t>
      </w:r>
    </w:p>
    <w:p w14:paraId="1B9B4B35" w14:textId="77777777" w:rsidR="00667F70" w:rsidRPr="003E5C0A" w:rsidRDefault="00667F70" w:rsidP="00C17EB6">
      <w:pPr>
        <w:tabs>
          <w:tab w:val="left" w:pos="851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ab/>
        <w:t>-</w:t>
      </w:r>
    </w:p>
    <w:p w14:paraId="2FA0EB99" w14:textId="77777777" w:rsidR="00F1134B" w:rsidRPr="003E5C0A" w:rsidRDefault="00F1134B" w:rsidP="00C17EB6">
      <w:pPr>
        <w:tabs>
          <w:tab w:val="left" w:pos="540"/>
          <w:tab w:val="left" w:pos="851"/>
          <w:tab w:val="left" w:pos="1260"/>
          <w:tab w:val="left" w:pos="1440"/>
        </w:tabs>
        <w:jc w:val="both"/>
        <w:rPr>
          <w:rFonts w:ascii="TH SarabunPSK" w:hAnsi="TH SarabunPSK" w:cs="TH SarabunPSK"/>
          <w:sz w:val="30"/>
          <w:szCs w:val="30"/>
        </w:rPr>
      </w:pPr>
    </w:p>
    <w:p w14:paraId="4B7B2107" w14:textId="77777777" w:rsidR="00F1134B" w:rsidRPr="003E5C0A" w:rsidRDefault="00F1134B" w:rsidP="00C17EB6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หมวดที่</w:t>
      </w:r>
      <w:r w:rsidR="00667F70"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๓</w:t>
      </w:r>
      <w:r w:rsidR="00667F70"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ลักษณะและการดำเนินการ</w:t>
      </w:r>
    </w:p>
    <w:p w14:paraId="4DAED838" w14:textId="77777777" w:rsidR="00E17518" w:rsidRPr="003E5C0A" w:rsidRDefault="00F1134B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๑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</w:rPr>
        <w:t xml:space="preserve">. 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คำอธิบายรายวิชา</w:t>
      </w:r>
    </w:p>
    <w:p w14:paraId="5C2D92F0" w14:textId="5D56CB4A" w:rsidR="00FE723C" w:rsidRPr="003E5C0A" w:rsidRDefault="003B42F1" w:rsidP="00C17EB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0"/>
          <w:szCs w:val="30"/>
        </w:rPr>
      </w:pPr>
      <w:r w:rsidRPr="003E5C0A">
        <w:rPr>
          <w:rFonts w:ascii="TH SarabunPSK" w:hAnsi="TH SarabunPSK" w:cs="TH SarabunPSK" w:hint="cs"/>
          <w:sz w:val="30"/>
          <w:szCs w:val="30"/>
          <w:cs/>
        </w:rPr>
        <w:t>การวิเคราะห์หลักสูตรคณิตศาสตร์ในระดับประถมศึกษา ออกแบบและฝึกปฏิบัติการจัดการเรียนรู้</w:t>
      </w:r>
      <w:r w:rsidR="00B63979" w:rsidRPr="003E5C0A">
        <w:rPr>
          <w:rFonts w:ascii="TH SarabunPSK" w:hAnsi="TH SarabunPSK" w:cs="TH SarabunPSK" w:hint="cs"/>
          <w:sz w:val="30"/>
          <w:szCs w:val="30"/>
          <w:cs/>
        </w:rPr>
        <w:t>เรื่องจำนวน พีชคณิต  การวัด  เรขาคณิต  สถิติและความน่าจะเป็นระดับประถมศึกษาโดยใช้วิธีการ รูปแบบ และเทคนิคการจัดการเรียนรู้</w:t>
      </w:r>
      <w:r w:rsidR="009E5593" w:rsidRPr="003E5C0A">
        <w:rPr>
          <w:rFonts w:ascii="TH SarabunPSK" w:hAnsi="TH SarabunPSK" w:cs="TH SarabunPSK" w:hint="cs"/>
          <w:sz w:val="30"/>
          <w:szCs w:val="30"/>
          <w:cs/>
        </w:rPr>
        <w:t>โดยสอดแทรกทักษะและกระบวนการทางคณิตศาสตร์ ประกอบกับสื่อการเรียนรู้ที่หลากหลาย ออกแบบการวัดและประเมินผลในการจัดการเรียนรู้</w:t>
      </w:r>
      <w:r w:rsidR="00FE723C" w:rsidRPr="003E5C0A">
        <w:rPr>
          <w:rFonts w:ascii="TH SarabunPSK" w:hAnsi="TH SarabunPSK" w:cs="TH SarabunPSK" w:hint="cs"/>
          <w:sz w:val="30"/>
          <w:szCs w:val="30"/>
          <w:cs/>
        </w:rPr>
        <w:t>คณิตศาสตร์ในระดับประถมศึกษา</w:t>
      </w:r>
    </w:p>
    <w:p w14:paraId="5326CD1C" w14:textId="517128D7" w:rsidR="00E17518" w:rsidRPr="003E5C0A" w:rsidRDefault="005E606E" w:rsidP="00C17EB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3E5C0A">
        <w:rPr>
          <w:rFonts w:ascii="TH SarabunPSK" w:hAnsi="TH SarabunPSK" w:cs="TH SarabunPSK" w:hint="cs"/>
          <w:sz w:val="30"/>
          <w:szCs w:val="30"/>
        </w:rPr>
        <w:t>Analy</w:t>
      </w:r>
      <w:r w:rsidR="00D160F2" w:rsidRPr="003E5C0A">
        <w:rPr>
          <w:rFonts w:ascii="TH SarabunPSK" w:hAnsi="TH SarabunPSK" w:cs="TH SarabunPSK" w:hint="cs"/>
          <w:sz w:val="30"/>
          <w:szCs w:val="30"/>
        </w:rPr>
        <w:t>zing the primary school mathematics curriculum, de</w:t>
      </w:r>
      <w:r w:rsidR="007E3BF4" w:rsidRPr="003E5C0A">
        <w:rPr>
          <w:rFonts w:ascii="TH SarabunPSK" w:hAnsi="TH SarabunPSK" w:cs="TH SarabunPSK" w:hint="cs"/>
          <w:sz w:val="30"/>
          <w:szCs w:val="30"/>
        </w:rPr>
        <w:t>signing and practicing the management of learning about</w:t>
      </w:r>
      <w:r w:rsidR="00B71DCC" w:rsidRPr="003E5C0A">
        <w:rPr>
          <w:rFonts w:ascii="TH SarabunPSK" w:hAnsi="TH SarabunPSK" w:cs="TH SarabunPSK" w:hint="cs"/>
          <w:sz w:val="30"/>
          <w:szCs w:val="30"/>
        </w:rPr>
        <w:t xml:space="preserve"> numbers, algebra, measurement, geometry and sta</w:t>
      </w:r>
      <w:r w:rsidR="00964324" w:rsidRPr="003E5C0A">
        <w:rPr>
          <w:rFonts w:ascii="TH SarabunPSK" w:hAnsi="TH SarabunPSK" w:cs="TH SarabunPSK" w:hint="cs"/>
          <w:sz w:val="30"/>
          <w:szCs w:val="30"/>
        </w:rPr>
        <w:t xml:space="preserve">tistics and probability in the primary school level by using </w:t>
      </w:r>
      <w:r w:rsidR="00C133E1" w:rsidRPr="003E5C0A">
        <w:rPr>
          <w:rFonts w:ascii="TH SarabunPSK" w:hAnsi="TH SarabunPSK" w:cs="TH SarabunPSK" w:hint="cs"/>
          <w:sz w:val="30"/>
          <w:szCs w:val="30"/>
        </w:rPr>
        <w:t xml:space="preserve">methods, styles and techniques </w:t>
      </w:r>
      <w:r w:rsidR="0088251B" w:rsidRPr="003E5C0A">
        <w:rPr>
          <w:rFonts w:ascii="TH SarabunPSK" w:hAnsi="TH SarabunPSK" w:cs="TH SarabunPSK" w:hint="cs"/>
          <w:sz w:val="30"/>
          <w:szCs w:val="30"/>
        </w:rPr>
        <w:t>for learning management which combined mathematic</w:t>
      </w:r>
      <w:r w:rsidR="006C48A3" w:rsidRPr="003E5C0A">
        <w:rPr>
          <w:rFonts w:ascii="TH SarabunPSK" w:hAnsi="TH SarabunPSK" w:cs="TH SarabunPSK" w:hint="cs"/>
          <w:sz w:val="30"/>
          <w:szCs w:val="30"/>
        </w:rPr>
        <w:t>al skills and processes, teaching with a variety of lea</w:t>
      </w:r>
      <w:r w:rsidR="005D79EF" w:rsidRPr="003E5C0A">
        <w:rPr>
          <w:rFonts w:ascii="TH SarabunPSK" w:hAnsi="TH SarabunPSK" w:cs="TH SarabunPSK" w:hint="cs"/>
          <w:sz w:val="30"/>
          <w:szCs w:val="30"/>
        </w:rPr>
        <w:t>rning materials, designing</w:t>
      </w:r>
      <w:r w:rsidR="007320F9" w:rsidRPr="003E5C0A">
        <w:rPr>
          <w:rFonts w:ascii="TH SarabunPSK" w:hAnsi="TH SarabunPSK" w:cs="TH SarabunPSK" w:hint="cs"/>
          <w:sz w:val="30"/>
          <w:szCs w:val="30"/>
        </w:rPr>
        <w:t xml:space="preserve"> the measurement and assessment in mathematics learning management </w:t>
      </w:r>
      <w:r w:rsidR="005C7051" w:rsidRPr="003E5C0A">
        <w:rPr>
          <w:rFonts w:ascii="TH SarabunPSK" w:hAnsi="TH SarabunPSK" w:cs="TH SarabunPSK" w:hint="cs"/>
          <w:sz w:val="30"/>
          <w:szCs w:val="30"/>
        </w:rPr>
        <w:t>at the primary school</w:t>
      </w:r>
      <w:r w:rsidR="005D79EF" w:rsidRPr="003E5C0A">
        <w:rPr>
          <w:rFonts w:ascii="TH SarabunPSK" w:hAnsi="TH SarabunPSK" w:cs="TH SarabunPSK" w:hint="cs"/>
          <w:sz w:val="30"/>
          <w:szCs w:val="30"/>
        </w:rPr>
        <w:t xml:space="preserve"> </w:t>
      </w:r>
      <w:r w:rsidR="006C48A3" w:rsidRPr="003E5C0A">
        <w:rPr>
          <w:rFonts w:ascii="TH SarabunPSK" w:hAnsi="TH SarabunPSK" w:cs="TH SarabunPSK" w:hint="cs"/>
          <w:sz w:val="30"/>
          <w:szCs w:val="30"/>
        </w:rPr>
        <w:t xml:space="preserve"> </w:t>
      </w:r>
      <w:r w:rsidR="0088251B" w:rsidRPr="003E5C0A">
        <w:rPr>
          <w:rFonts w:ascii="TH SarabunPSK" w:hAnsi="TH SarabunPSK" w:cs="TH SarabunPSK" w:hint="cs"/>
          <w:sz w:val="30"/>
          <w:szCs w:val="30"/>
        </w:rPr>
        <w:t xml:space="preserve"> </w:t>
      </w:r>
      <w:r w:rsidR="007E3BF4" w:rsidRPr="003E5C0A">
        <w:rPr>
          <w:rFonts w:ascii="TH SarabunPSK" w:hAnsi="TH SarabunPSK" w:cs="TH SarabunPSK" w:hint="cs"/>
          <w:sz w:val="30"/>
          <w:szCs w:val="30"/>
        </w:rPr>
        <w:t xml:space="preserve"> </w:t>
      </w:r>
    </w:p>
    <w:p w14:paraId="12978E4E" w14:textId="77777777" w:rsidR="00C95A06" w:rsidRPr="003E5C0A" w:rsidRDefault="00F1134B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๒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</w:rPr>
        <w:t xml:space="preserve">. 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14:paraId="5B3B05B9" w14:textId="77777777" w:rsidR="00851C4F" w:rsidRPr="003E5C0A" w:rsidRDefault="00851C4F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3E5C0A" w14:paraId="3E540B1B" w14:textId="77777777" w:rsidTr="007F2EA7">
        <w:tc>
          <w:tcPr>
            <w:tcW w:w="2448" w:type="dxa"/>
            <w:shd w:val="clear" w:color="auto" w:fill="auto"/>
          </w:tcPr>
          <w:p w14:paraId="02577DAD" w14:textId="77777777" w:rsidR="00C95A06" w:rsidRPr="003E5C0A" w:rsidRDefault="00C95A06" w:rsidP="00C17EB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3E5C0A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  <w:cs/>
              </w:rPr>
              <w:t>บรรยาย</w:t>
            </w:r>
          </w:p>
          <w:p w14:paraId="717D05CD" w14:textId="77777777" w:rsidR="003A2497" w:rsidRPr="003E5C0A" w:rsidRDefault="003A2497" w:rsidP="00C17EB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3E5C0A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</w:rPr>
              <w:t>(</w:t>
            </w:r>
            <w:r w:rsidRPr="003E5C0A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  <w:cs/>
              </w:rPr>
              <w:t>ชั่วโมง</w:t>
            </w:r>
            <w:r w:rsidRPr="003E5C0A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64546CE7" w14:textId="77777777" w:rsidR="00C95A06" w:rsidRPr="003E5C0A" w:rsidRDefault="00C95A06" w:rsidP="00C17EB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3E5C0A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  <w:cs/>
              </w:rPr>
              <w:t>สอนเสริม</w:t>
            </w:r>
          </w:p>
          <w:p w14:paraId="15E2CC30" w14:textId="77777777" w:rsidR="003A2497" w:rsidRPr="003E5C0A" w:rsidRDefault="003A2497" w:rsidP="00C17EB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3E5C0A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</w:rPr>
              <w:t>(</w:t>
            </w:r>
            <w:r w:rsidRPr="003E5C0A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  <w:cs/>
              </w:rPr>
              <w:t>ชั่วโมง</w:t>
            </w:r>
            <w:r w:rsidRPr="003E5C0A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38C000FD" w14:textId="77777777" w:rsidR="00C95A06" w:rsidRPr="003E5C0A" w:rsidRDefault="00C95A06" w:rsidP="00C17EB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3E5C0A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  <w:cs/>
              </w:rPr>
              <w:t>การฝึกปฏิบัติ/งาน</w:t>
            </w:r>
          </w:p>
          <w:p w14:paraId="38F2C28D" w14:textId="77777777" w:rsidR="003A2497" w:rsidRPr="003E5C0A" w:rsidRDefault="00C95A06" w:rsidP="00C17EB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</w:pPr>
            <w:r w:rsidRPr="003E5C0A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  <w:cs/>
              </w:rPr>
              <w:t>ภาคสนาม/การฝึกงาน</w:t>
            </w:r>
            <w:r w:rsidR="003A2497" w:rsidRPr="003E5C0A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</w:rPr>
              <w:t>(</w:t>
            </w:r>
            <w:r w:rsidR="003A2497" w:rsidRPr="003E5C0A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  <w:cs/>
              </w:rPr>
              <w:t>ชั่วโมง</w:t>
            </w:r>
            <w:r w:rsidR="003A2497" w:rsidRPr="003E5C0A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541E707D" w14:textId="77777777" w:rsidR="00C95A06" w:rsidRPr="003E5C0A" w:rsidRDefault="00C95A06" w:rsidP="00C17EB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3E5C0A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  <w:cs/>
              </w:rPr>
              <w:t>การศึกษาด้วยตนเอง</w:t>
            </w:r>
          </w:p>
          <w:p w14:paraId="2ECE6060" w14:textId="77777777" w:rsidR="003A2497" w:rsidRPr="003E5C0A" w:rsidRDefault="003A2497" w:rsidP="00C17EB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3E5C0A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</w:rPr>
              <w:t>(</w:t>
            </w:r>
            <w:r w:rsidRPr="003E5C0A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  <w:cs/>
              </w:rPr>
              <w:t>ชั่วโมง</w:t>
            </w:r>
            <w:r w:rsidRPr="003E5C0A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</w:rPr>
              <w:t>)</w:t>
            </w:r>
          </w:p>
        </w:tc>
      </w:tr>
      <w:tr w:rsidR="00C95A06" w:rsidRPr="003E5C0A" w14:paraId="5BD38368" w14:textId="77777777" w:rsidTr="007F2EA7">
        <w:tc>
          <w:tcPr>
            <w:tcW w:w="2448" w:type="dxa"/>
            <w:shd w:val="clear" w:color="auto" w:fill="auto"/>
          </w:tcPr>
          <w:p w14:paraId="393AE88B" w14:textId="77777777" w:rsidR="00C20AFC" w:rsidRPr="003E5C0A" w:rsidRDefault="00667F70" w:rsidP="00C17EB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  <w:r w:rsidRPr="003E5C0A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14:paraId="23F7FF41" w14:textId="77777777" w:rsidR="00C95A06" w:rsidRPr="003E5C0A" w:rsidRDefault="00667F70" w:rsidP="00C17EB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  <w:r w:rsidRPr="003E5C0A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2955" w:type="dxa"/>
            <w:shd w:val="clear" w:color="auto" w:fill="auto"/>
          </w:tcPr>
          <w:p w14:paraId="7C082385" w14:textId="77777777" w:rsidR="00C95A06" w:rsidRPr="003E5C0A" w:rsidRDefault="00667F70" w:rsidP="00C17EB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  <w:r w:rsidRPr="003E5C0A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685" w:type="dxa"/>
            <w:shd w:val="clear" w:color="auto" w:fill="auto"/>
          </w:tcPr>
          <w:p w14:paraId="5F47AD62" w14:textId="77777777" w:rsidR="003A2497" w:rsidRPr="003E5C0A" w:rsidRDefault="00667F70" w:rsidP="00C17EB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  <w:r w:rsidRPr="003E5C0A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5</w:t>
            </w:r>
          </w:p>
        </w:tc>
      </w:tr>
    </w:tbl>
    <w:p w14:paraId="5C6521D1" w14:textId="77777777" w:rsidR="003A4A86" w:rsidRPr="003E5C0A" w:rsidRDefault="003A4A86" w:rsidP="00C17EB6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14:paraId="2ECF447D" w14:textId="77777777" w:rsidR="00F1134B" w:rsidRPr="003E5C0A" w:rsidRDefault="00F1134B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๓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</w:rPr>
        <w:t xml:space="preserve">. 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60834906" w14:textId="77777777" w:rsidR="001D2CD1" w:rsidRPr="003E5C0A" w:rsidRDefault="00C95A06" w:rsidP="00C17EB6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  <w:cs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</w:rPr>
        <w:tab/>
      </w:r>
      <w:r w:rsidR="00667F70" w:rsidRPr="003E5C0A">
        <w:rPr>
          <w:rFonts w:ascii="TH SarabunPSK" w:eastAsia="BrowalliaNew" w:hAnsi="TH SarabunPSK" w:cs="TH SarabunPSK" w:hint="cs"/>
          <w:sz w:val="30"/>
          <w:szCs w:val="30"/>
          <w:cs/>
        </w:rPr>
        <w:t>4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 ชั่วโมง / สัปดาห์</w:t>
      </w:r>
    </w:p>
    <w:p w14:paraId="27954E50" w14:textId="77777777" w:rsidR="003A4A86" w:rsidRPr="003E5C0A" w:rsidRDefault="00987F58" w:rsidP="00C17EB6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  <w:cs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</w:rPr>
        <w:tab/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๓.๑ ปรึกษาด้วยตนเองที่ห้อง</w:t>
      </w:r>
      <w:r w:rsidR="00667F70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พักอาจารย์ผู้สอน  ห้อง </w:t>
      </w:r>
      <w:r w:rsidR="00667F70" w:rsidRPr="003E5C0A">
        <w:rPr>
          <w:rFonts w:ascii="TH SarabunPSK" w:eastAsia="BrowalliaNew" w:hAnsi="TH SarabunPSK" w:cs="TH SarabunPSK" w:hint="cs"/>
          <w:sz w:val="30"/>
          <w:szCs w:val="30"/>
        </w:rPr>
        <w:t>1144</w:t>
      </w:r>
      <w:r w:rsidR="00667F70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 ชั้น </w:t>
      </w:r>
      <w:r w:rsidR="00667F70" w:rsidRPr="003E5C0A">
        <w:rPr>
          <w:rFonts w:ascii="TH SarabunPSK" w:eastAsia="BrowalliaNew" w:hAnsi="TH SarabunPSK" w:cs="TH SarabunPSK" w:hint="cs"/>
          <w:sz w:val="30"/>
          <w:szCs w:val="30"/>
        </w:rPr>
        <w:t>4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="00A7625C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อาคาร </w:t>
      </w:r>
      <w:r w:rsidR="00667F70" w:rsidRPr="003E5C0A">
        <w:rPr>
          <w:rFonts w:ascii="TH SarabunPSK" w:eastAsia="BrowalliaNew" w:hAnsi="TH SarabunPSK" w:cs="TH SarabunPSK" w:hint="cs"/>
          <w:sz w:val="30"/>
          <w:szCs w:val="30"/>
        </w:rPr>
        <w:t>11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 คณะ</w:t>
      </w:r>
      <w:r w:rsidR="00667F70" w:rsidRPr="003E5C0A">
        <w:rPr>
          <w:rFonts w:ascii="TH SarabunPSK" w:eastAsia="BrowalliaNew" w:hAnsi="TH SarabunPSK" w:cs="TH SarabunPSK" w:hint="cs"/>
          <w:sz w:val="30"/>
          <w:szCs w:val="30"/>
          <w:cs/>
        </w:rPr>
        <w:t>ครุศาสตร์</w:t>
      </w:r>
    </w:p>
    <w:p w14:paraId="25EA1274" w14:textId="77777777" w:rsidR="00A7625C" w:rsidRPr="003E5C0A" w:rsidRDefault="00A7625C" w:rsidP="00C17EB6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ab/>
        <w:t xml:space="preserve">๓.๒ ปรึกษาผ่านโทรศัพท์ที่ทำงาน / มือถือ  หมายเลข </w:t>
      </w:r>
      <w:r w:rsidR="00667F70" w:rsidRPr="003E5C0A">
        <w:rPr>
          <w:rFonts w:ascii="TH SarabunPSK" w:eastAsia="BrowalliaNew" w:hAnsi="TH SarabunPSK" w:cs="TH SarabunPSK" w:hint="cs"/>
          <w:sz w:val="30"/>
          <w:szCs w:val="30"/>
          <w:cs/>
        </w:rPr>
        <w:t>0865594623</w:t>
      </w:r>
    </w:p>
    <w:p w14:paraId="1FD2B93E" w14:textId="77777777" w:rsidR="00A7625C" w:rsidRPr="003E5C0A" w:rsidRDefault="00A7625C" w:rsidP="00C17EB6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ab/>
        <w:t>๓.๓ ปรึกษาผ่านจดหมายอิเล็กทรอนิกส์ (</w:t>
      </w:r>
      <w:r w:rsidRPr="003E5C0A">
        <w:rPr>
          <w:rFonts w:ascii="TH SarabunPSK" w:eastAsia="BrowalliaNew" w:hAnsi="TH SarabunPSK" w:cs="TH SarabunPSK" w:hint="cs"/>
          <w:sz w:val="30"/>
          <w:szCs w:val="30"/>
        </w:rPr>
        <w:t>E-Mail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) </w:t>
      </w:r>
      <w:r w:rsidR="00667F70" w:rsidRPr="003E5C0A">
        <w:rPr>
          <w:rFonts w:ascii="TH SarabunPSK" w:eastAsia="BrowalliaNew" w:hAnsi="TH SarabunPSK" w:cs="TH SarabunPSK" w:hint="cs"/>
          <w:sz w:val="30"/>
          <w:szCs w:val="30"/>
        </w:rPr>
        <w:t>teerawit_lift@hotmail.com</w:t>
      </w:r>
    </w:p>
    <w:p w14:paraId="721955D7" w14:textId="77777777" w:rsidR="00A7625C" w:rsidRPr="003E5C0A" w:rsidRDefault="00A7625C" w:rsidP="00C17EB6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ab/>
        <w:t>๓.๔ ปรึกษาผ่านเครือข่ายสังคมออนไลน์ (</w:t>
      </w:r>
      <w:r w:rsidRPr="003E5C0A">
        <w:rPr>
          <w:rFonts w:ascii="TH SarabunPSK" w:eastAsia="BrowalliaNew" w:hAnsi="TH SarabunPSK" w:cs="TH SarabunPSK" w:hint="cs"/>
          <w:sz w:val="30"/>
          <w:szCs w:val="30"/>
        </w:rPr>
        <w:t>Facebook/Twitter/Line</w:t>
      </w:r>
      <w:r w:rsidR="00667F70" w:rsidRPr="003E5C0A">
        <w:rPr>
          <w:rFonts w:ascii="TH SarabunPSK" w:eastAsia="BrowalliaNew" w:hAnsi="TH SarabunPSK" w:cs="TH SarabunPSK" w:hint="cs"/>
          <w:sz w:val="30"/>
          <w:szCs w:val="30"/>
          <w:cs/>
        </w:rPr>
        <w:t>)</w:t>
      </w:r>
    </w:p>
    <w:p w14:paraId="50FEFC89" w14:textId="77777777" w:rsidR="00667F70" w:rsidRPr="003E5C0A" w:rsidRDefault="00667F70" w:rsidP="00C17EB6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</w:rPr>
        <w:tab/>
        <w:t>www.facebook.com/teerawit.ti</w:t>
      </w:r>
    </w:p>
    <w:p w14:paraId="612AEF1B" w14:textId="786C3933" w:rsidR="00A7625C" w:rsidRPr="003E5C0A" w:rsidRDefault="00A7625C" w:rsidP="00C17EB6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lastRenderedPageBreak/>
        <w:tab/>
        <w:t>๓.๕ ปรึกษาผ่านเครือข่ายคอมพิวเตอร์</w:t>
      </w:r>
      <w:r w:rsidR="00667F70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="00787288" w:rsidRPr="003E5C0A">
        <w:rPr>
          <w:rFonts w:ascii="TH SarabunPSK" w:eastAsia="BrowalliaNew" w:hAnsi="TH SarabunPSK" w:cs="TH SarabunPSK" w:hint="cs"/>
          <w:sz w:val="30"/>
          <w:szCs w:val="30"/>
        </w:rPr>
        <w:t>–</w:t>
      </w:r>
    </w:p>
    <w:p w14:paraId="5C2389D7" w14:textId="6ADB5C93" w:rsidR="00787288" w:rsidRPr="003E5C0A" w:rsidRDefault="00787288" w:rsidP="00C17EB6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14:paraId="4723C8C2" w14:textId="77777777" w:rsidR="00667F70" w:rsidRPr="003E5C0A" w:rsidRDefault="00667F70" w:rsidP="00C17EB6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</w:p>
    <w:p w14:paraId="42D98E2C" w14:textId="77777777" w:rsidR="0024599B" w:rsidRPr="003E5C0A" w:rsidRDefault="00860CD7" w:rsidP="00C17EB6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หมวดที่</w:t>
      </w:r>
      <w:r w:rsidR="00667F70"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๔</w:t>
      </w:r>
      <w:r w:rsidR="00667F70"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การพัฒนาผลการเรียนรู้ของนักศึกษา</w:t>
      </w:r>
    </w:p>
    <w:p w14:paraId="2F3003B4" w14:textId="0BF436AA" w:rsidR="00C17EB6" w:rsidRPr="00954185" w:rsidRDefault="00C17EB6" w:rsidP="00C17EB6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954185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๑.</w:t>
      </w:r>
      <w:r w:rsidR="003E5C0A" w:rsidRPr="00954185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 </w:t>
      </w:r>
      <w:r w:rsidRPr="00954185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คุณธรรม  จริยธรรม</w:t>
      </w:r>
    </w:p>
    <w:p w14:paraId="00666DB7" w14:textId="77777777" w:rsidR="00260A70" w:rsidRPr="003E5C0A" w:rsidRDefault="003E5C0A" w:rsidP="00260A70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๑.๑  </w:t>
      </w:r>
      <w:r w:rsidR="00260A70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ผลการเรียนรู้ด้านคุณธรรม จริยธรรม </w:t>
      </w:r>
    </w:p>
    <w:p w14:paraId="65A53E20" w14:textId="73291789" w:rsidR="003E5C0A" w:rsidRPr="003E5C0A" w:rsidRDefault="003E5C0A" w:rsidP="003E5C0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1)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 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รัก ศรัทธาและภูมิใจในวิชาชีพครู มีจิตวิญญาณและอุดมการณ์ความเป็นครู และปฏิบัติตนตามจรรยาบรรณวิชาชีพครู  </w:t>
      </w:r>
    </w:p>
    <w:p w14:paraId="0F4D4026" w14:textId="486961C2" w:rsidR="003E5C0A" w:rsidRPr="003E5C0A" w:rsidRDefault="003E5C0A" w:rsidP="003E5C0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2)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 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มีจิตอาสา จิตสาธารณะ อดทนอดกลั้น มีความเสียสละ รับผิดชอบและซื่อสัตย์ต่องานที่ได้รับมอบหมายทั้งด้านวิชาการและวิชาชีพ และสามารถพัฒนาตนเองอย่างต่อเนื่อง ประพฤติตน เป็นแบบอย่างที่ดีแก่ศิษย์ ครอบครัว สังคมและประเทศชาติ และเสริมสร้างการพัฒนาที่ยั่งยืน  </w:t>
      </w:r>
    </w:p>
    <w:p w14:paraId="5CAE3A4A" w14:textId="77777777" w:rsidR="00954185" w:rsidRDefault="003E5C0A" w:rsidP="003E5C0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3) </w:t>
      </w:r>
      <w:r w:rsidR="00954185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มีค่านิยมและคุณลักษณะเป็นประชาธิปไตย คือ การเคารพสิทธิและให้เกียรติคนอื่น มีความสามัคคีและท</w:t>
      </w:r>
      <w:r w:rsidR="00954185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งานร่วมกับผู้อื่นได้ ใช้เหตุผลและปัญญาในการด</w:t>
      </w:r>
      <w:r w:rsidR="00954185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เนินชีวิตและการตัดสินใจ </w:t>
      </w:r>
    </w:p>
    <w:p w14:paraId="21A2A236" w14:textId="37BC7B36" w:rsidR="003E5C0A" w:rsidRPr="003E5C0A" w:rsidRDefault="003E5C0A" w:rsidP="003E5C0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4) </w:t>
      </w:r>
      <w:r w:rsidR="00954185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มีความกล้าหาญและแสดงออกทางคุณธรรมจริยธรรม สามารถวินิจฉัย จัดการ และคิดแก้ปัญหาทางคุณธรรมจริยธรรมด้วยความถูกต้องเหมาะสมกับสังคมการท</w:t>
      </w:r>
      <w:r w:rsidR="00954185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งานและสภาพแวดล้อม โดยอาศัยหลักการ เหตุผลและใช้ดุลยพินิจทางค่านิยม บรรทัดฐานทางสังคม  ความรู้สึกของผู้อื่นและประโยชน์ของสังคมส่วนร</w:t>
      </w:r>
      <w:r w:rsidR="00886E19">
        <w:rPr>
          <w:rFonts w:ascii="TH SarabunPSK" w:eastAsia="BrowalliaNew" w:hAnsi="TH SarabunPSK" w:cs="TH SarabunPSK" w:hint="cs"/>
          <w:sz w:val="30"/>
          <w:szCs w:val="30"/>
          <w:cs/>
        </w:rPr>
        <w:t>่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วม มีจิตส</w:t>
      </w:r>
      <w:r w:rsidR="00886E19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นึกในการธ</w:t>
      </w:r>
      <w:r w:rsidR="00886E19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รงความโปร่งใสของสังคมและ ประเทศชาติ ต่อต้านการทุจริตคอรัปชั่นและความไม่ถูกต้อง ไม่ใช้ข้อมูลบิดเบือน หรือการลอกเลียน ผลงาน </w:t>
      </w:r>
    </w:p>
    <w:p w14:paraId="7735B221" w14:textId="4A573CF8" w:rsidR="003E5C0A" w:rsidRPr="003E5C0A" w:rsidRDefault="004F64EF" w:rsidP="00886E19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๑.๒  </w:t>
      </w:r>
      <w:r w:rsidR="003E5C0A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กลยุทธ์การสอนที่ใช้พัฒนาการเรียนรู้ด้านคุณธรรมและจริยธรรม </w:t>
      </w:r>
    </w:p>
    <w:p w14:paraId="61FF84E3" w14:textId="10EAA3D8" w:rsidR="003E5C0A" w:rsidRPr="003E5C0A" w:rsidRDefault="003E5C0A" w:rsidP="00886E19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1) </w:t>
      </w:r>
      <w:r w:rsidR="00BB24C2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จัดการเรียนการสอนที่สอดแทรกเรื่องคุณธรรม จริยธรรมและจรรยาบรรณ เน้น ความมีวินัย รับผิดชอบและ</w:t>
      </w:r>
      <w:r w:rsidR="00BB24C2">
        <w:rPr>
          <w:rFonts w:ascii="TH SarabunPSK" w:eastAsia="BrowalliaNew" w:hAnsi="TH SarabunPSK" w:cs="TH SarabunPSK"/>
          <w:sz w:val="30"/>
          <w:szCs w:val="30"/>
          <w:cs/>
        </w:rPr>
        <w:br/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มีจิตสาธารณะ </w:t>
      </w:r>
    </w:p>
    <w:p w14:paraId="2299DDB2" w14:textId="4D1B1F5A" w:rsidR="003E5C0A" w:rsidRPr="003E5C0A" w:rsidRDefault="003E5C0A" w:rsidP="00886E19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2) </w:t>
      </w:r>
      <w:r w:rsidR="00BB24C2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จัดการเรียนการสอนที่สอดแทรกจรรยาบรรณวิชาชีพครู </w:t>
      </w:r>
    </w:p>
    <w:p w14:paraId="03DAB85B" w14:textId="0F513B2D" w:rsidR="003E5C0A" w:rsidRPr="003E5C0A" w:rsidRDefault="003E5C0A" w:rsidP="00886E19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3) </w:t>
      </w:r>
      <w:r w:rsidR="00BB24C2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การวิเคราะห์แบบวิพากษ์ในประเด็นวิกฤตด้านคุณธรรมจริยธรรมของสังคมและ วิชาการ รวมทั้งประเด็นวิกฤตของจรรยาบรรณวิชาชีพครู </w:t>
      </w:r>
    </w:p>
    <w:p w14:paraId="78DF217E" w14:textId="3A57E026" w:rsidR="003E5C0A" w:rsidRPr="003E5C0A" w:rsidRDefault="003E5C0A" w:rsidP="00886E19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4) </w:t>
      </w:r>
      <w:r w:rsidR="00BB24C2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การเรียนรู้โดยการปฏิสัมพันธ์เชิงปฏิบัติการ </w:t>
      </w:r>
    </w:p>
    <w:p w14:paraId="2314E5F2" w14:textId="583EF17D" w:rsidR="003E5C0A" w:rsidRPr="003E5C0A" w:rsidRDefault="003E5C0A" w:rsidP="00886E19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5) </w:t>
      </w:r>
      <w:r w:rsidR="00BB24C2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การใช้กรณีศึกษา </w:t>
      </w:r>
    </w:p>
    <w:p w14:paraId="73C64276" w14:textId="01C32088" w:rsidR="003E5C0A" w:rsidRPr="003E5C0A" w:rsidRDefault="003E5C0A" w:rsidP="00886E19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6) </w:t>
      </w:r>
      <w:r w:rsidR="00BB24C2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การเข้าร่วมกิจกรรมเสริมความเป็นครูเป็นรายปีตลอดหลักสูตร </w:t>
      </w:r>
    </w:p>
    <w:p w14:paraId="17F0A8FF" w14:textId="7282BCAD" w:rsidR="003E5C0A" w:rsidRPr="003E5C0A" w:rsidRDefault="004F64EF" w:rsidP="00886E19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๑.๓  </w:t>
      </w:r>
      <w:r w:rsidR="003E5C0A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กลยุทธ์การประเมินผลการเรียนรู้ด้านคุณธรรมและจริยธรรม </w:t>
      </w:r>
    </w:p>
    <w:p w14:paraId="0690097E" w14:textId="35C3A5E6" w:rsidR="003E5C0A" w:rsidRPr="003E5C0A" w:rsidRDefault="003E5C0A" w:rsidP="00886E19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1) </w:t>
      </w:r>
      <w:r w:rsidR="00BB24C2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วัดและประเมินจากผลการวิเคราะห์แบบวิภาษวิธี </w:t>
      </w:r>
    </w:p>
    <w:p w14:paraId="5EC8EBDB" w14:textId="2DC02DA4" w:rsidR="003E5C0A" w:rsidRPr="003E5C0A" w:rsidRDefault="003E5C0A" w:rsidP="00886E19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2) </w:t>
      </w:r>
      <w:r w:rsidR="00BB24C2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วัดและประเมินจากกลุ่มเพื่อน </w:t>
      </w:r>
    </w:p>
    <w:p w14:paraId="5D0D1C87" w14:textId="40A3C931" w:rsidR="003E5C0A" w:rsidRPr="003E5C0A" w:rsidRDefault="003E5C0A" w:rsidP="00886E19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3) </w:t>
      </w:r>
      <w:r w:rsidR="00BB24C2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วัดและประเมินจากผลงานกรณีศึกษา</w:t>
      </w:r>
    </w:p>
    <w:p w14:paraId="04691E81" w14:textId="666A23C1" w:rsidR="003E5C0A" w:rsidRPr="003E5C0A" w:rsidRDefault="003E5C0A" w:rsidP="00BB24C2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4) </w:t>
      </w:r>
      <w:r w:rsidR="00BB24C2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วัดและประเมินจากผลการเข้าร่วมกิจกรรมเสริมความเป็นครูเป็นรายปีตลอด หลักสูตร </w:t>
      </w:r>
    </w:p>
    <w:p w14:paraId="635C125E" w14:textId="5E0110F8" w:rsidR="00AD3F26" w:rsidRDefault="003E5C0A" w:rsidP="00BB24C2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5) </w:t>
      </w:r>
      <w:r w:rsidR="00AD3F26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ประเมินผลจากการน</w:t>
      </w:r>
      <w:r w:rsidR="00AD3F26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เสนอผลงานกลุ่มและการเป็นผู้น</w:t>
      </w:r>
      <w:r w:rsidR="00AD3F26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ในการอภิปรายซักถาม </w:t>
      </w:r>
    </w:p>
    <w:p w14:paraId="4FC3F0A9" w14:textId="5E3979C3" w:rsidR="003E5C0A" w:rsidRPr="003E5C0A" w:rsidRDefault="003E5C0A" w:rsidP="00BB24C2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6) </w:t>
      </w:r>
      <w:r w:rsidR="00AD3F26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วัดและประเมินจากผลการศึกษาค้นคว้า </w:t>
      </w:r>
    </w:p>
    <w:p w14:paraId="0F932B25" w14:textId="77777777" w:rsidR="00AD3F26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7) </w:t>
      </w:r>
      <w:r w:rsidR="00AD3F26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สังเกตพฤติกรรมนักศึกษาในการปฏิบัติตามกฎระเบียบ กติกา เงื่อนไขข้อบังคับ  </w:t>
      </w:r>
    </w:p>
    <w:p w14:paraId="2AF46D45" w14:textId="53A6CD41" w:rsidR="003E5C0A" w:rsidRPr="00C939AD" w:rsidRDefault="00AD3F26" w:rsidP="00AD3F26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C939AD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lastRenderedPageBreak/>
        <w:t xml:space="preserve">๒ </w:t>
      </w:r>
      <w:r w:rsidR="003E5C0A" w:rsidRPr="00C939AD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ด้านความรู้ </w:t>
      </w:r>
    </w:p>
    <w:p w14:paraId="7E10BCCA" w14:textId="77332A13" w:rsidR="003E5C0A" w:rsidRPr="003E5C0A" w:rsidRDefault="00C939AD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๒.๑  </w:t>
      </w:r>
      <w:r w:rsidR="003E5C0A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ผลการเรียนรู้ด้านความรู้ </w:t>
      </w:r>
    </w:p>
    <w:p w14:paraId="63279195" w14:textId="4FA44D7B" w:rsidR="003E5C0A" w:rsidRPr="003E5C0A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1) </w:t>
      </w:r>
      <w:r w:rsidR="0041509B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มีความรอบรู้ในหลักการ แนวคิด ทฤษฎี เนื้อหาสาระด้านวิชาชีพของครู อาทิ  ค่านิยมของครู คุณธรรม จริยธรรม จรรยาบรรณ จิตวิญญาณครู ปรัชญาความเป็นครู จิตวิทยา ส</w:t>
      </w:r>
      <w:r w:rsidR="0041509B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หรับครู จิตวิทยาพัฒนาการ จิตวิทยาการเรียนรู้เพื่อจัดการเรียนรู้และช่วยเหลือ แก้ไขปัญหา  ส่งเสริมและพัฒนาผู้เรียน หลักสูตรและวิทยาการการจัดการเรียนรู้ นวัตกรรมและเทคโนโลยี สารสนเทศและการสื่อสารการศึกษาและการเรียนรู้ การวัดประเมินการศึกษาและการเรียนรู้ การวิจัย และการพัฒนานวัตกรรมเพื่อพัฒนาผู้เรียน และภาษาเพื่อการสื่อสารส</w:t>
      </w:r>
      <w:r w:rsidR="0041509B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หรับครู ทักษะการนิเทศและ การสอนงาน ทักษะเทคโนโลยีและดิจิทัล ทักษะการท</w:t>
      </w:r>
      <w:r w:rsidR="0041509B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งานวิจัยและวัดประเมิน ทักษะการร่วมมือ สร้างสรรค์ และทักษะศตวรรษที่ 21 มีความรู้ ความเข้าใจในการบูรณาการความรู้กับการปฏิบัติจริง และการบูรณาการข้ามศาสตร์ อาทิ การบูรณาการการสอน (</w:t>
      </w:r>
      <w:r w:rsidRPr="003E5C0A">
        <w:rPr>
          <w:rFonts w:ascii="TH SarabunPSK" w:eastAsia="BrowalliaNew" w:hAnsi="TH SarabunPSK" w:cs="TH SarabunPSK" w:hint="cs"/>
          <w:sz w:val="30"/>
          <w:szCs w:val="30"/>
        </w:rPr>
        <w:t xml:space="preserve">TPACK)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การสอนแบบ </w:t>
      </w:r>
      <w:r w:rsidRPr="003E5C0A">
        <w:rPr>
          <w:rFonts w:ascii="TH SarabunPSK" w:eastAsia="BrowalliaNew" w:hAnsi="TH SarabunPSK" w:cs="TH SarabunPSK" w:hint="cs"/>
          <w:sz w:val="30"/>
          <w:szCs w:val="30"/>
        </w:rPr>
        <w:t xml:space="preserve">STEM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ชุมชน แห่งการเรียนรู้ (</w:t>
      </w:r>
      <w:r w:rsidRPr="003E5C0A">
        <w:rPr>
          <w:rFonts w:ascii="TH SarabunPSK" w:eastAsia="BrowalliaNew" w:hAnsi="TH SarabunPSK" w:cs="TH SarabunPSK" w:hint="cs"/>
          <w:sz w:val="30"/>
          <w:szCs w:val="30"/>
        </w:rPr>
        <w:t xml:space="preserve">PLC)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และมีความรู้ในการประยุกต์ใช้  </w:t>
      </w:r>
    </w:p>
    <w:p w14:paraId="0008F93E" w14:textId="5DA91A77" w:rsidR="003E5C0A" w:rsidRPr="003E5C0A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2) </w:t>
      </w:r>
      <w:r w:rsidR="0041509B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มีความรอบรู้ในหลักการ แนวคิด ทฤษฎี เนื้อหาวิชาที่สอน สามารถวิเคราะห์ ความรู้ และเนื้อหาวิชาที่สอนอย่างลึกซึ้ง สามารถติดตามความก้าวหน้าด้านวิทยาการและน</w:t>
      </w:r>
      <w:r w:rsidR="0041509B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ไป ประยุกต์ใช้ในการพัฒนาผู้เรียน โดยมีผลลัพธ์การเรียนรู้และเนื้อหาสาระด้านมาตรฐานผลการเรียนรู้ ด้านความรู้ของแต่ละสาขาวิชาตามเอกสารแนบท้าย </w:t>
      </w:r>
    </w:p>
    <w:p w14:paraId="734E7984" w14:textId="1CFBAAD2" w:rsidR="003E5C0A" w:rsidRPr="003E5C0A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3) </w:t>
      </w:r>
      <w:r w:rsidR="0041509B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มีความรู้ เข้าใจชีวิต เข้าใจชุมชน เข้าใจโลกและการอยู่ร่วมกันบนพื้นฐานความ แตกต่างทางวัฒนธรรม สามารถเผชิญและเท่าทันกับการเปลี่ยนแปลงของสังคม และสามารถน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แนวคิดปรัชญาของเศรษฐกิจพอเพียงไปประยุกต์ใช้ในการด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เนินชีวิตและพัฒนาตน พัฒนางานและ พัฒนาผู้เรียน  </w:t>
      </w:r>
    </w:p>
    <w:p w14:paraId="2498AD6D" w14:textId="6D3D4245" w:rsidR="003E5C0A" w:rsidRPr="003E5C0A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4) </w:t>
      </w:r>
      <w:r w:rsidR="0041509B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มีความรู้และความสามารถในการใช้ภาษาไทยและภาษาอังกฤษเพื่อการสื่อสาร ตามมาตรฐาน </w:t>
      </w:r>
    </w:p>
    <w:p w14:paraId="69D9FC48" w14:textId="3FA6B948" w:rsidR="00AD3F26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5) ตระหนัก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รู้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เห็นคุณค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่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าและความส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คัญของศาสตรพระราชาเพื่อการพัฒนาที่ยั่งยืน และน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มาประยุกตใชในการพัฒนาตน พัฒนาผูเรียน พัฒนางานและพัฒนาชุมชน  </w:t>
      </w:r>
    </w:p>
    <w:p w14:paraId="1041E214" w14:textId="367437C4" w:rsidR="003E5C0A" w:rsidRPr="003E5C0A" w:rsidRDefault="00C939AD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๒.๒  </w:t>
      </w:r>
      <w:r w:rsidR="003E5C0A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กลยุทธ์การสอนที่ใช้พัฒนาการเรียนรู้ด้านความรู้ </w:t>
      </w:r>
    </w:p>
    <w:p w14:paraId="4A8AC493" w14:textId="7A1ECD9A" w:rsidR="003E5C0A" w:rsidRPr="003E5C0A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1)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 ใช้การสอนหลากหลายรูปแบบ โดยเน้นหลักการทฤษฎีและการปฏิบัติเพื่อให้เกิด องค์ความรู้ในด้านการศึกษาและวิชาชีพครู </w:t>
      </w:r>
    </w:p>
    <w:p w14:paraId="59BE7DF8" w14:textId="44D8A2C5" w:rsidR="003E5C0A" w:rsidRPr="003E5C0A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2)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จัดการเรียนการสอนให้สามารถคิดวิเคราะห์ สังเคราะห์ ประเมินค่าและน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ความรู้จากการเรียนการสอนไปประยุกต์ใช้ในการปฏิบัติงานวิชาชีพครูอย่างเหมาะสมและมีประสิทธิภาพ </w:t>
      </w:r>
    </w:p>
    <w:p w14:paraId="7BF38535" w14:textId="45E94B17" w:rsidR="003E5C0A" w:rsidRPr="003E5C0A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3)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การวิเคราะห์และสังเคราะห์องค์ความรู้และการเรียนรู้แบบสืบสอบ </w:t>
      </w:r>
    </w:p>
    <w:p w14:paraId="484A3498" w14:textId="21F27DEF" w:rsidR="003E5C0A" w:rsidRPr="003E5C0A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4)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การทบทวนวรรณกรรมและสรุปสถานะขององค์ความรู้ </w:t>
      </w:r>
    </w:p>
    <w:p w14:paraId="471B8FB0" w14:textId="77777777" w:rsidR="00260A70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5)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การวิเคราะห์แบบวิภาษวิธีเกี่ยวกับประเด็นวิกฤตขององค์ความรู้และทฤษฎี </w:t>
      </w:r>
    </w:p>
    <w:p w14:paraId="61D08C40" w14:textId="23A68A7C" w:rsidR="003E5C0A" w:rsidRPr="003E5C0A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6) การเรียนรู้แบบร่วมมือ เพื่อประยุกต์และประเมินค่าองค์ความรู้ในสถานการณ์ โลกแห่งความเป็นจริง </w:t>
      </w:r>
    </w:p>
    <w:p w14:paraId="0061CE29" w14:textId="331CF786" w:rsidR="003E5C0A" w:rsidRPr="003E5C0A" w:rsidRDefault="00C939AD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๒.๓  </w:t>
      </w:r>
      <w:r w:rsidR="003E5C0A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กลยุทธ์การประเมินผลการเรียนรู้ด้านความรู้ </w:t>
      </w:r>
    </w:p>
    <w:p w14:paraId="432EA05C" w14:textId="07642836" w:rsidR="003E5C0A" w:rsidRPr="003E5C0A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1)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วัดและประเมินจากผลการวิเคราะห์และสังเคราะห์องค์ความรู้ </w:t>
      </w:r>
    </w:p>
    <w:p w14:paraId="685C7047" w14:textId="286747DB" w:rsidR="00AD3F26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2)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วัดและประเมินจากผลการทบทวนวรรณกรรมและสรุปสถานะขององค์ความรู้ </w:t>
      </w:r>
    </w:p>
    <w:p w14:paraId="6ECABC5E" w14:textId="1D3C64CB" w:rsidR="003E5C0A" w:rsidRPr="003E5C0A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3)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วัดและประเมินจากผลการวิเคราะห์แบบวิภาษวิธี </w:t>
      </w:r>
    </w:p>
    <w:p w14:paraId="72A94D4B" w14:textId="30F3771F" w:rsidR="003E5C0A" w:rsidRPr="003E5C0A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4)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วัดและประเมินจากการเรียนรู้แบบร่วมมือ </w:t>
      </w:r>
    </w:p>
    <w:p w14:paraId="0250BC15" w14:textId="072D9CA8" w:rsidR="003E5C0A" w:rsidRPr="003E5C0A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lastRenderedPageBreak/>
        <w:t xml:space="preserve">5)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วัดและประเมินจากการเข้าร่วมกิจกรรมเสริมความเป็นครูเป็นรายปีตลอดหลักสูตร </w:t>
      </w:r>
    </w:p>
    <w:p w14:paraId="6E4C2208" w14:textId="7BDF9BF0" w:rsidR="003E5C0A" w:rsidRPr="003E5C0A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6)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ประเมินจากแบบฝึกหัดและแบบทดสอบด้านทฤษฎี </w:t>
      </w:r>
    </w:p>
    <w:p w14:paraId="79C273C8" w14:textId="4C6E4E42" w:rsidR="003E5C0A" w:rsidRPr="003E5C0A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7)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ประเมินจากผลงาน การจัดสัมมนา การจัดนิทรรศการและกิจกรรม </w:t>
      </w:r>
    </w:p>
    <w:p w14:paraId="33E0BF8F" w14:textId="3EBD0E6C" w:rsidR="003E5C0A" w:rsidRPr="003E5C0A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8)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ประเมินจากการรายงานผลการศึกษาดูงาน และบันทึกการเรียนรู้  </w:t>
      </w:r>
    </w:p>
    <w:p w14:paraId="5021AD2F" w14:textId="21BD1A92" w:rsidR="003E5C0A" w:rsidRPr="00260A70" w:rsidRDefault="003E5C0A" w:rsidP="003E5C0A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260A70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  <w:r w:rsidR="00C939AD" w:rsidRPr="00260A70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๓.  </w:t>
      </w:r>
      <w:r w:rsidRPr="00260A70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ด้านทักษะทางปัญญา </w:t>
      </w:r>
    </w:p>
    <w:p w14:paraId="36FDD4EB" w14:textId="44636D98" w:rsidR="003E5C0A" w:rsidRPr="003E5C0A" w:rsidRDefault="00C939AD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๓.๑  </w:t>
      </w:r>
      <w:r w:rsidR="003E5C0A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ผลการเรียนรู้ด้านทักษะทางปัญญา </w:t>
      </w:r>
    </w:p>
    <w:p w14:paraId="42DE03FA" w14:textId="01B6730B" w:rsidR="003E5C0A" w:rsidRPr="003E5C0A" w:rsidRDefault="003E5C0A" w:rsidP="003E5C0A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="00C939AD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1) คิด ค้นหา วิเคราะห์ข้อเท็จจริง และประเมินข้อมูล สื่อ สารสนเทศจาก แหล่งข้อมูลที่หลากหลายอย่างรู้เท่าทัน เป็นพลเมืองตื่นรู้ มีส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นึกสากล สามารถเผชิญและก้าวทันกับ การเปลี่ยนแปลงในโลกยุคดิจิทัล เทคโนโลยีข้ามแพลทฟอร์ม (</w:t>
      </w:r>
      <w:r w:rsidRPr="003E5C0A">
        <w:rPr>
          <w:rFonts w:ascii="TH SarabunPSK" w:eastAsia="BrowalliaNew" w:hAnsi="TH SarabunPSK" w:cs="TH SarabunPSK" w:hint="cs"/>
          <w:sz w:val="30"/>
          <w:szCs w:val="30"/>
        </w:rPr>
        <w:t xml:space="preserve">Platform)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และโลกอนาคต น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ไปประยุกต์ใช้ในการปฏิบัติงานและวินิจฉัยแก้ปัญหาและพัฒนางานได้อย่างสร้างสรรค์ โดยค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นึงถึง ความรู้ หลักการทางทฤษฎี ประสบการณ์ภาคปฏิบัติ ค่านิยม แนวคิด นโยบายและยุทธศาสตร์ชาติ  บรรทัดฐานทางสังคมและผลกระทบที่อาจเกิดขึ้น </w:t>
      </w:r>
    </w:p>
    <w:p w14:paraId="5A4B6808" w14:textId="4EE442A0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2)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เป็นผู้น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ทางปัญญา สามารถคิดริเริ่มและพัฒนางานอย่างสร้างสรรค์ มีภาวะผู้น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ทางวิชาการและวิชาชีพ มีความเข้มแข็งและกล้าหาญทางจริยธรรม สามารถชี้น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และถ่ายทอดความรู้ แก่ผู้เรียน สถานศึกษา ชุมชนและสังคมอย่างสร้างสรรค์  </w:t>
      </w:r>
    </w:p>
    <w:p w14:paraId="19E2EF6C" w14:textId="3C59F400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3)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สร้างและประยุกต์ใช้ความรู้จากการท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วิจัยและสร้างหรือร่วมสร้างนวัตกรรมเพื่อพัฒนาการเรียนรู้ของผู้เรียนและพัฒนาผู้เรียนให้เป็นผู้สร้างหรือร่วมสร้างนวัตกรรม รวมทั้งการ ถ่ายทอดความรู้แก่ชุมชนและสังคม</w:t>
      </w:r>
    </w:p>
    <w:p w14:paraId="6F6ADAEA" w14:textId="61F285DB" w:rsidR="003E5C0A" w:rsidRPr="003E5C0A" w:rsidRDefault="00C939AD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๓.๒ 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="003E5C0A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กลยุทธ์การสอนที่ใช้พัฒนาการเรียนรู้ด้านทักษะทางปัญญา </w:t>
      </w:r>
    </w:p>
    <w:p w14:paraId="715D2383" w14:textId="300604F1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1)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การวิเคราะห์แบบวิพากษ์วิธีเกี่ยวกับประเด็นวิกฤตทางวิชาการ วิชาชีพ และทาง สังคม  </w:t>
      </w:r>
    </w:p>
    <w:p w14:paraId="1D2856FF" w14:textId="36891C93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2)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การท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วิจัยเพื่อสร้างองค์ความรู้ใหม่  </w:t>
      </w:r>
    </w:p>
    <w:p w14:paraId="2F9E3899" w14:textId="5F542E7E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3)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การวิจัยและพัฒนานวัตกรรมอย่างมีวิสัยทัศน์  </w:t>
      </w:r>
    </w:p>
    <w:p w14:paraId="63EE15C1" w14:textId="3B8890C9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4)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การเข้าร่วมกิจกรรมเสริมความเป็นครูเป็นรายปีตลอดหลักสูตร </w:t>
      </w:r>
    </w:p>
    <w:p w14:paraId="3FC57497" w14:textId="01272FE9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5)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การสอนแบบสืบสอบและอภิปรายกลุ่ม </w:t>
      </w:r>
    </w:p>
    <w:p w14:paraId="151698C7" w14:textId="5765BCA8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6)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การสอนโดยใช้กรณีศึกษาและการสอนโครงงาน </w:t>
      </w:r>
    </w:p>
    <w:p w14:paraId="1EEFCE8E" w14:textId="4516C561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7)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การสอนโดยการท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งานเป็นทีม </w:t>
      </w:r>
    </w:p>
    <w:p w14:paraId="70D3E344" w14:textId="36CBDFAB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8)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การสอนโดยให้ท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วิจัย </w:t>
      </w:r>
    </w:p>
    <w:p w14:paraId="0BC2A510" w14:textId="6BB6F4A4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9)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การสอนโดยใช้ปัญหาเป็นฐานในการเรียนรู้  </w:t>
      </w:r>
    </w:p>
    <w:p w14:paraId="454305F1" w14:textId="0F3A8A6F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10)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การจัดการเรียนรู้ที่หลากหลายและเน้นผู้เรียนเป็นส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คัญ  </w:t>
      </w:r>
    </w:p>
    <w:p w14:paraId="3747D20E" w14:textId="434BC222" w:rsidR="003E5C0A" w:rsidRPr="003E5C0A" w:rsidRDefault="00C939AD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๓.๓  </w:t>
      </w:r>
      <w:r w:rsidR="003E5C0A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กลยุทธ์การประเมินผลการเรียนรู้ด้านทักษะทางปัญญา </w:t>
      </w:r>
    </w:p>
    <w:p w14:paraId="59524551" w14:textId="53DD88E2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1)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วัดและประเมินจากผลการวิเคราะห์แบบวิภาษวิธีเกี่ยวกับประเด็นวิกฤตทาง วิชาการ วิชาชีพ และทางสังคม </w:t>
      </w:r>
    </w:p>
    <w:p w14:paraId="443A1349" w14:textId="74D927A8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2)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วัดและประเมินจากผลการท าวิจัยเพื่อสร้างองค์ความรู้ใหม่ </w:t>
      </w:r>
    </w:p>
    <w:p w14:paraId="0302AFB7" w14:textId="49D344E7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3)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วัดและประเมินจากผลการวิจัยและพัฒนานวัตกรรม </w:t>
      </w:r>
    </w:p>
    <w:p w14:paraId="1B4BFBB8" w14:textId="490728E9" w:rsidR="00C939AD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4)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วัดและประเมินจากการเข้าร่วมกิจกรรมเสริมความเป็นครูเป็นรายปีตลอดหลักสูตร </w:t>
      </w:r>
    </w:p>
    <w:p w14:paraId="191BAAF1" w14:textId="32B94810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5)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ประเมินจากการอภิปรายแลกเปลี่ยนเรียนรู้ซึ่งกันและกัน </w:t>
      </w:r>
    </w:p>
    <w:p w14:paraId="41C1BDAE" w14:textId="090E6A5A" w:rsidR="00C939AD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6)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 ประเมินจากรายงานการศึกษาค้นคว้า รายงานกรณีศึกษาประเมินจากโครงงาน </w:t>
      </w:r>
    </w:p>
    <w:p w14:paraId="5579A084" w14:textId="0912BEB0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lastRenderedPageBreak/>
        <w:t xml:space="preserve">7)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ประเมินการมีส่วนร่วมในกิจกรรมการเรียนการสอน </w:t>
      </w:r>
    </w:p>
    <w:p w14:paraId="360FC4F1" w14:textId="7F23BCFB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8)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ประเมินการน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เสนอรายงานหน้าชั้นเรียน </w:t>
      </w:r>
    </w:p>
    <w:p w14:paraId="160314FD" w14:textId="7DD00128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9)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การทดสอบกลางภาคและการทดสอบปลายภาค  </w:t>
      </w:r>
    </w:p>
    <w:p w14:paraId="0F48F3AC" w14:textId="097CA1F7" w:rsidR="003E5C0A" w:rsidRPr="00260A70" w:rsidRDefault="00C939AD" w:rsidP="003E5C0A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260A70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๔.  </w:t>
      </w:r>
      <w:r w:rsidR="003E5C0A" w:rsidRPr="00260A70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ด้านทักษะความสัมพันธ์ระหว่างบุคคลและความรับผิดชอบ </w:t>
      </w:r>
    </w:p>
    <w:p w14:paraId="370ACC69" w14:textId="77777777" w:rsidR="00C939AD" w:rsidRDefault="00C939AD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๔.๑  </w:t>
      </w:r>
      <w:r w:rsidR="003E5C0A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ผลการเรียนรู้ด้านทักษะความสัมพันธ์ระหว่างบุคคลและความรับผิดชอบ </w:t>
      </w:r>
    </w:p>
    <w:p w14:paraId="7CB8C514" w14:textId="1915F23B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1)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รับรู้และเข้าใจความรู้สึกของผู้อื่น มีความคิดเชิงบวก มีวุฒิภาวะทางอารมณ์และ ทางสังคม  </w:t>
      </w:r>
    </w:p>
    <w:p w14:paraId="576D87ED" w14:textId="0077D0A5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2)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ทำ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งานร่วมกับผู้อื่น ท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ทำ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งานเป็นทีม เป็นผู้น าและผู้ตามที่ดี มีสัมพันธภาพที่ดีกับ ผู้เรียน ผู้ร่วมงาน ผู้ปกครองและคนในชุมชน มีความรับผิดชอบต่อส่วนรวมทั้งด้านเศรษฐกิจ สังคม และสิ่งแวดล้อม</w:t>
      </w:r>
    </w:p>
    <w:p w14:paraId="6A21CD6D" w14:textId="0455F424" w:rsidR="00C939AD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3)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มีความรับผิดชอบต่อหน้าที่ ต่อตนเอง ต่อผู้เรียน ต่อผู้ร่วมงาน และต่อส่วนรวม  สามารถช่วยเหลือและแก้ปัญหาตนเอง กลุ่มและระหว่างกลุ่มได้อย่างสร้างสรรค์ </w:t>
      </w:r>
    </w:p>
    <w:p w14:paraId="628E570C" w14:textId="3480C9E1" w:rsidR="00C939AD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4)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มีภาวะผู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้นำ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ทางวิชาการและวิชาชีพ มีความเขมแข็งและกล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้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าหาญทางจริยธรรม  สามารถชี้น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และถายทอดความรู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้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แก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่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ผู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้เรียน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 สถานศึกษา ชุมชนและสังคมอย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่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างสร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้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างสรรค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์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  </w:t>
      </w:r>
    </w:p>
    <w:p w14:paraId="64B34B6D" w14:textId="1FC6A1AD" w:rsidR="003E5C0A" w:rsidRPr="003E5C0A" w:rsidRDefault="00C939AD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๔.๒  </w:t>
      </w:r>
      <w:r w:rsidR="003E5C0A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กลยุทธ์การสอนที่ใช้ในการพัฒนาการเรียนรู้ด้านทักษะความสัมพันธ์ระหว่าง บุคคลและความรับผิดชอบ </w:t>
      </w:r>
    </w:p>
    <w:p w14:paraId="4D6180B8" w14:textId="4BCD94A1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1)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การเรียนแบบมีส่วนร่วมปฏิบัติการ  </w:t>
      </w:r>
    </w:p>
    <w:p w14:paraId="3093F0CE" w14:textId="0AEBE9F0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2)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การเป็นผู้น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แบบมีส่วนร่วม  </w:t>
      </w:r>
    </w:p>
    <w:p w14:paraId="3689E022" w14:textId="177A4075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3)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การคิดให้ความเห็นและการรับฟังความคิดเห็นแบบสะท้อนกลับ  </w:t>
      </w:r>
    </w:p>
    <w:p w14:paraId="62685543" w14:textId="480778AF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4)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การเข้าร่วมกิจกรรมเสริมความเป็นครูเป็นรายปีตลอดหลักสูตร </w:t>
      </w:r>
    </w:p>
    <w:p w14:paraId="579BCE2B" w14:textId="61ADA38B" w:rsidR="003E5C0A" w:rsidRPr="003E5C0A" w:rsidRDefault="00C939AD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๔.๓  </w:t>
      </w:r>
      <w:r w:rsidR="003E5C0A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กลยุทธ์การประเมินผลการเรียนรู้ด้านทักษะความสัมพันธ์ระหว่างบุคคลและความรับผิดชอบ </w:t>
      </w:r>
    </w:p>
    <w:p w14:paraId="0F4137DE" w14:textId="5D6800C2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1)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วัดและประเมินจากผลการเรียนรู้แบบร่วมมือ </w:t>
      </w:r>
    </w:p>
    <w:p w14:paraId="5408F6DF" w14:textId="79F1F694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2)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วัดและประเมินจากผลการศึกษาค้นคว้า/แก้โจทย์ </w:t>
      </w:r>
    </w:p>
    <w:p w14:paraId="76F39DD4" w14:textId="3A8975D3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3)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วัดและประเมินจากผลการน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เสนอผลงานกลุ่มและการเป็นผู้น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ในการอภิปราย ซักถาม </w:t>
      </w:r>
    </w:p>
    <w:p w14:paraId="7AFABF87" w14:textId="195C9092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4)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วัดและประเมินจากการเข้าร่วมกิจกรรมเสริมความเป็นครูเป็นรายปีตลอดหลักสูตร    </w:t>
      </w:r>
    </w:p>
    <w:p w14:paraId="0092A571" w14:textId="63882757" w:rsidR="003E5C0A" w:rsidRPr="001A13FA" w:rsidRDefault="00C939AD" w:rsidP="003E5C0A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1A13F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๕.  </w:t>
      </w:r>
      <w:r w:rsidR="003E5C0A" w:rsidRPr="001A13F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ด้านทักษะการวิเคราะห์เชิงตัวเลข การสื่อสารและการใช้เทคโนโลยี </w:t>
      </w:r>
    </w:p>
    <w:p w14:paraId="14E19C39" w14:textId="796ED2B0" w:rsidR="003E5C0A" w:rsidRPr="003E5C0A" w:rsidRDefault="00C939AD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>๕.๑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 </w:t>
      </w:r>
      <w:r w:rsidR="003E5C0A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ผลลัพธ์การเรียนรู้ด้านทักษะการวิเคราะห์เชิงตัวเลข การสื่อสารและการใช้เทคโนโลยี </w:t>
      </w:r>
    </w:p>
    <w:p w14:paraId="7AD0C7EF" w14:textId="0EDE24E8" w:rsidR="00D35ECA" w:rsidRDefault="003E5C0A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1)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 วิเคราะห์เชิงตัวเลข ส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หรับข้อมูลและสารสนเทศ ทั้งที่เป็นตัวเลขเชิงสถิติ หรือ คณิตศาสตร์ เพื่อเข้าใจองค์ความรู้ หรือประเด็นปัญหาได้อย่างรวดเร็วและถูกต้อง </w:t>
      </w:r>
    </w:p>
    <w:p w14:paraId="429BE1D4" w14:textId="59E9B689" w:rsidR="00D35ECA" w:rsidRDefault="003E5C0A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2)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 สื่อสารกับผู้เรียน บุคคลและกลุ่มต่างๆ อย่างมีประสิทธิภาพด้วยวิธีการหลากหลาย ทั้งการพูด การเขียน และการน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เสนอด้วยรูปแบบต่างๆ โดยใช้เทคโนโลยีและนวัตกรรมที่เหมาะสม </w:t>
      </w:r>
    </w:p>
    <w:p w14:paraId="2E32E4B7" w14:textId="35735A03" w:rsidR="003E5C0A" w:rsidRPr="003E5C0A" w:rsidRDefault="003E5C0A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3)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ใช้เทคโนโลยีสารสนเทศ โปรแกรมส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เร็จรูปที่จ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เป็นส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หรับการเรียนรู้ การจัดการ เรียนรู้ การท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งาน การประชุม การจัดการและสืบค้นข้อมูลและสารสนเทศ รับและส่งข้อมูลและ สารสนเทศโดยใช้ดุลยพินิจที่ดีในการตรวจสอบความน่าเชื่อถือของข้อมูลและสารสนเทศ อีกทั้ง ตระหนักถึงการละเมิดลิขสิทธิ์และการลอกเลียนผลงาน </w:t>
      </w:r>
    </w:p>
    <w:p w14:paraId="717D13B0" w14:textId="7D63C354" w:rsidR="003E5C0A" w:rsidRPr="003E5C0A" w:rsidRDefault="00D35ECA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๕.๒  </w:t>
      </w:r>
      <w:r w:rsidR="003E5C0A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กลยุทธ์การสอนที่ใช้ในการพัฒนาการเรียนรู้ด้านทักษะการวิเคราะห์เชิงตัวเลข  การสื่อสารและการใช้เทคโนโลยี </w:t>
      </w:r>
    </w:p>
    <w:p w14:paraId="666928E7" w14:textId="4B2D51EF" w:rsidR="003E5C0A" w:rsidRPr="003E5C0A" w:rsidRDefault="003E5C0A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1)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การติดตามวิเคราะห์และน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เสนอรายงานประเด็นส าคัญด้านการศึกษาจากข่าว หนังสือพิมพ์</w:t>
      </w:r>
    </w:p>
    <w:p w14:paraId="6FE48531" w14:textId="45C46175" w:rsidR="003E5C0A" w:rsidRPr="003E5C0A" w:rsidRDefault="003E5C0A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lastRenderedPageBreak/>
        <w:t xml:space="preserve">2)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การสืบค้นและน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เสนอรายงานประเด็นส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คัญด้านการศึกษาโดยใช้เทคโนโลยี สารสนเทศ </w:t>
      </w:r>
    </w:p>
    <w:p w14:paraId="2CD68A6F" w14:textId="2143517B" w:rsidR="003E5C0A" w:rsidRPr="003E5C0A" w:rsidRDefault="003E5C0A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3)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การเข้าร่วมกิจกรรมเสริมความเป็นครูเป็นรายปีตลอดหลักสูตร </w:t>
      </w:r>
    </w:p>
    <w:p w14:paraId="3D8991E0" w14:textId="4ED109B0" w:rsidR="003E5C0A" w:rsidRPr="003E5C0A" w:rsidRDefault="003E5C0A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4)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การสอนที่เน้นผู้เรียนเป็นส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คัญที่หลากหลายโดยใช้สถานการณ์ ปัญหา กรณีศึกษา  สถานการณ์จริงในการเรียนรู้โครงงาน และการวิจัย และสร้างทักษะด้านวิเคราะห์เชิงตัวเลข การ สื่อสาร  </w:t>
      </w:r>
    </w:p>
    <w:p w14:paraId="46A679D1" w14:textId="68C96FE5" w:rsidR="00D35ECA" w:rsidRDefault="003E5C0A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5)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 สามารถน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เทคโนโลยีสารสนเทศมาใช้ในการจัดการเรียนรู้อย่างสร้างสรรค์การจัดการเรียนรู้โดยผ่านกระบวนการกลุ่ม และการน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เสนอด้วยรูปแบบที่หลากหลาย  </w:t>
      </w:r>
    </w:p>
    <w:p w14:paraId="61AE1823" w14:textId="1D3DE66F" w:rsidR="003E5C0A" w:rsidRPr="003E5C0A" w:rsidRDefault="00D35ECA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๕.๓  </w:t>
      </w:r>
      <w:r w:rsidR="003E5C0A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กลยุทธ์การประเมินผลลัพธ์การเรียนรู้ด้านทักษะการวิเคราะห์เชิงตัวเลข การ สื่อสารและการใช้เทคโนโลยี </w:t>
      </w:r>
    </w:p>
    <w:p w14:paraId="6EE0E7C7" w14:textId="1C04D7E9" w:rsidR="003E5C0A" w:rsidRPr="003E5C0A" w:rsidRDefault="003E5C0A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1)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วัดและประเมินจากผลการติดตามวิเคราะห์และน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เสนอรายงานประเด็นส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คัญด้านการศึกษา </w:t>
      </w:r>
    </w:p>
    <w:p w14:paraId="4528C12B" w14:textId="2A590C16" w:rsidR="003E5C0A" w:rsidRPr="003E5C0A" w:rsidRDefault="003E5C0A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2)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วัดและประเมินจากผลการสืบค้น น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เสนอรายงานประเด็นส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คัญด้านการศึกษา โดยใช้เทคโนโลยีสารสนเทศ และจากชิ้นงาน </w:t>
      </w:r>
    </w:p>
    <w:p w14:paraId="1FAC0D3D" w14:textId="77777777" w:rsidR="001A13FA" w:rsidRDefault="003E5C0A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3)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วัดและประเมินจากการเข้าร่วมกิจกรรมเสริมความเป็นครูเป็นรายปีตลอดหลักสูตร </w:t>
      </w:r>
    </w:p>
    <w:p w14:paraId="47875C79" w14:textId="1F74C749" w:rsidR="003E5C0A" w:rsidRPr="003E5C0A" w:rsidRDefault="003E5C0A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4)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การน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เสนอ การจัดแสดงผลงานและนิทรรศการ </w:t>
      </w:r>
    </w:p>
    <w:p w14:paraId="2EF35D3C" w14:textId="43D5EDC1" w:rsidR="003E5C0A" w:rsidRPr="001A13FA" w:rsidRDefault="00D35ECA" w:rsidP="003E5C0A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1A13F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๖.  </w:t>
      </w:r>
      <w:r w:rsidR="003E5C0A" w:rsidRPr="001A13F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ด้านวิธีวิทยาการจัดการเรียนรู้ </w:t>
      </w:r>
    </w:p>
    <w:p w14:paraId="494C8104" w14:textId="3A1ED3CB" w:rsidR="003E5C0A" w:rsidRPr="003E5C0A" w:rsidRDefault="00D35ECA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๖.๑  </w:t>
      </w:r>
      <w:r w:rsidR="003E5C0A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ผลลัพธ์การเรียนรู้ด้านวิธีวิทยาการจัดการเรียนรู้ </w:t>
      </w:r>
    </w:p>
    <w:p w14:paraId="16FE5577" w14:textId="3F5C43EA" w:rsidR="003E5C0A" w:rsidRPr="003E5C0A" w:rsidRDefault="003E5C0A" w:rsidP="003E5C0A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="00D35ECA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1)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มีความเชี่ยวชาญในการจัดการเรียนรู้ด้วยรูปแบบ วิธีการที่หลากหลายโดยเน้น ผู้เรียนเป็นส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คัญ สามารถออกแบบและสร้างหลักสูตรรายวิชาในชั้นเรียน วางแผนและออกแบบ เนื้อหาสาระและกิจกรรมการจัดการเรียนรู้ บริหารจัดการชั้นเรียน ใช้สื่อและเทคโนโลยีสื่อสาร และเทคโนโลยีดิจิทัลและวัดประเมินผลเพื่อพัฒนาผู้เรียนอย่างเหมาะสมและสร้างสรรค์  </w:t>
      </w:r>
    </w:p>
    <w:p w14:paraId="362175FF" w14:textId="30EAEB93" w:rsidR="003E5C0A" w:rsidRPr="003E5C0A" w:rsidRDefault="003E5C0A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2)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มีความสามารถในการน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ความรู้ทางจิตวิทยาไปใช้ในการวิเคราะห์ผู้เรียนเป็น รายบุคคล เพื่อน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ไปออกแบบ จัดเนื้อหาสาระ การบริหารชั้นเรียน และจัดกิจกรรมการต่าง ๆ เพื่อช่วยเหลือ แก้ไขและส่งเสริมพัฒนาผู้เรียนตามความสนใจและความถนัดของผู้เรียนอย่างหลากหลาย ตามความแตกต่างระหว่างบุคคล ทั้งผู้เรียนปกติและผู้เรียนที่มีความต้องการจ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เป็นพิเศษ  </w:t>
      </w:r>
    </w:p>
    <w:p w14:paraId="4710809C" w14:textId="71AE3617" w:rsidR="00DF7F61" w:rsidRDefault="003E5C0A" w:rsidP="00DF7F6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3)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จัดกิจกรรมและออกแบบการจัดการเรียนรู้ให้ผู้เรียนได้เรียนรู้จากประสบการณ์  เรียนรู้ผ่านการลงมือปฏิบัติและการท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างานในสถานการณ์จริง ส่งเสริมการพัฒนาการคิด การท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งาน  การจัดการ การเผชิญสถานการณ์ ฝึกการปฏิบัติให้ท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ได้ คิดเป็น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ทำ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เป็น โดยบูรณาการการท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งานกับการเรียนรู้และคุณธรรมจริยธรรม สามารถประยุกต์ความรู้มาใช้เพื่อป้องกัน แก้ไขปัญหา และพัฒนา  ด้วยความความซี่อสัตย์สุจริต มีวินัยและรับผิดชอบต่อผู้เรียนโดยยึดผู้เรียนส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คัญที่สุด</w:t>
      </w:r>
    </w:p>
    <w:p w14:paraId="69990208" w14:textId="304CFA28" w:rsidR="00DF7F61" w:rsidRPr="00DF7F61" w:rsidRDefault="00DF7F61" w:rsidP="00DF7F6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  <w:lang w:val="en-GB"/>
        </w:rPr>
      </w:pP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4) สร้างบรรยากาศ และจัดสภาพแวดล้อม สื่อการเรียน แหล่งวิทยาการ เทคโนโลยีวัฒนธรรมและภูมิปัญญาทั้งในและนอกสถานศึกษาเพื่อการเรียนรู้ มีความสามารถในการประสานงานและสร้างความร่วมมือกับบิดามารดา ผู้ปกครอง และบุคคลในชุมชนทุกฝ่าย เพื่ออ</w:t>
      </w:r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>ำ</w:t>
      </w: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นวยความสะดวกและร่วมมือกันพัฒนาผู้เรียนให้มีความรอบรู้ มีปัญญารู้คิดและเกิดการใฝ่รู้อย่างต่อเนื่องให้เต็มตาม</w:t>
      </w:r>
    </w:p>
    <w:p w14:paraId="2DEFD37C" w14:textId="77777777" w:rsidR="00DF7F61" w:rsidRPr="00DF7F61" w:rsidRDefault="00DF7F61" w:rsidP="00DF7F6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  <w:lang w:val="en-GB"/>
        </w:rPr>
      </w:pP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ศักยภาพ</w:t>
      </w:r>
    </w:p>
    <w:p w14:paraId="2305A5EE" w14:textId="57EF3085" w:rsidR="00DF7F61" w:rsidRPr="00DF7F61" w:rsidRDefault="00DF7F61" w:rsidP="00DF7F6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  <w:lang w:val="en-GB"/>
        </w:rPr>
      </w:pP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5)</w:t>
      </w:r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 xml:space="preserve">  นำ</w:t>
      </w: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ทักษะศตวรรษที่ 21 และเทคโนโลยี มาใช้ในการจัดการเรียนรู้เพื่อพัฒนาผู้เรียนและพัฒนาตนเอง เช่น ทักษะการเรียนรู้ (</w:t>
      </w:r>
      <w:r w:rsidRPr="00DF7F61">
        <w:rPr>
          <w:rFonts w:ascii="TH SarabunPSK" w:eastAsia="BrowalliaNew" w:hAnsi="TH SarabunPSK" w:cs="TH SarabunPSK"/>
          <w:sz w:val="30"/>
          <w:szCs w:val="30"/>
          <w:lang w:val="en-GB"/>
        </w:rPr>
        <w:t xml:space="preserve">Learning Skills) </w:t>
      </w: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ทักษะการรู้เรื่อง (</w:t>
      </w:r>
      <w:r w:rsidRPr="00DF7F61">
        <w:rPr>
          <w:rFonts w:ascii="TH SarabunPSK" w:eastAsia="BrowalliaNew" w:hAnsi="TH SarabunPSK" w:cs="TH SarabunPSK"/>
          <w:sz w:val="30"/>
          <w:szCs w:val="30"/>
          <w:lang w:val="en-GB"/>
        </w:rPr>
        <w:t xml:space="preserve">Literacy Skills) </w:t>
      </w: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และทักษะชีวิต (</w:t>
      </w:r>
      <w:r w:rsidRPr="00DF7F61">
        <w:rPr>
          <w:rFonts w:ascii="TH SarabunPSK" w:eastAsia="BrowalliaNew" w:hAnsi="TH SarabunPSK" w:cs="TH SarabunPSK"/>
          <w:sz w:val="30"/>
          <w:szCs w:val="30"/>
          <w:lang w:val="en-GB"/>
        </w:rPr>
        <w:t xml:space="preserve">Life Skills) </w:t>
      </w: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ทักษะการท างานแบบร่วมมือ และ</w:t>
      </w:r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>ดำ</w:t>
      </w: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าเนินชีวิตตามหลักปรัชญาของเศรษฐกิจพอเพียง</w:t>
      </w:r>
    </w:p>
    <w:p w14:paraId="0593DFD3" w14:textId="663597E3" w:rsidR="009D5394" w:rsidRDefault="009D5394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  <w:lang w:val="en-GB"/>
        </w:rPr>
      </w:pPr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>๖.๒  กลยุทธ์การสอนที่ใช้ในการพัฒนา</w:t>
      </w:r>
      <w:r w:rsidR="00DF5660"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>การเรียนรู้ด้านวิธีวิทยาการการจัดการเรียนรู้</w:t>
      </w:r>
    </w:p>
    <w:p w14:paraId="3110CC7D" w14:textId="1E48C1AF" w:rsidR="00DF5660" w:rsidRDefault="00DF5660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  <w:lang w:val="en-GB"/>
        </w:rPr>
      </w:pPr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 xml:space="preserve">1)  </w:t>
      </w:r>
      <w:r w:rsidR="00B1740D"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>การฝึกประ</w:t>
      </w:r>
      <w:r w:rsidR="00944E79"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>สบการณ์วิชาชีพครูก่อนปฏิบัติการสอนในสถานศึกษา</w:t>
      </w:r>
    </w:p>
    <w:p w14:paraId="2671CB51" w14:textId="60DC2AEF" w:rsidR="00944E79" w:rsidRDefault="00944E79" w:rsidP="00944E79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  <w:lang w:val="en-GB"/>
        </w:rPr>
      </w:pPr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lastRenderedPageBreak/>
        <w:t>2)  การปฏิบัติการสอนเต็มเวลาในสถานศึกษา</w:t>
      </w:r>
    </w:p>
    <w:p w14:paraId="6E57EFCF" w14:textId="14258ECD" w:rsidR="00DF7F61" w:rsidRPr="00DF7F61" w:rsidRDefault="00DF7F61" w:rsidP="00DF7F6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  <w:lang w:val="en-GB"/>
        </w:rPr>
      </w:pP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 xml:space="preserve">3) </w:t>
      </w:r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 xml:space="preserve"> </w:t>
      </w: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การเข้าร่วมกิจกรรมเสริมความเป็นครูเป็นรายปีตลอดหลักสูตร</w:t>
      </w:r>
    </w:p>
    <w:p w14:paraId="3E97C96B" w14:textId="7FE3FFC6" w:rsidR="00DF7F61" w:rsidRPr="00DF7F61" w:rsidRDefault="00DF7F61" w:rsidP="00DF7F6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  <w:lang w:val="en-GB"/>
        </w:rPr>
      </w:pP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 xml:space="preserve">4) </w:t>
      </w:r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 xml:space="preserve"> </w:t>
      </w: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การฝึกปฏิบัติการจัดการเรียนรู้ในรายวิชาที่เกี่ยวข้อง</w:t>
      </w:r>
    </w:p>
    <w:p w14:paraId="6016D307" w14:textId="68D83CB3" w:rsidR="00DF7F61" w:rsidRPr="00DF7F61" w:rsidRDefault="00DF7F61" w:rsidP="00DF7F6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  <w:lang w:val="en-GB"/>
        </w:rPr>
      </w:pP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 xml:space="preserve">5) </w:t>
      </w:r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 xml:space="preserve"> </w:t>
      </w: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การฝึกปฏิบัติวิชาชีพครูระหว่างเรียน</w:t>
      </w:r>
    </w:p>
    <w:p w14:paraId="66AAA67B" w14:textId="4A9D7CEA" w:rsidR="00DF7F61" w:rsidRPr="00DF7F61" w:rsidRDefault="00DF7F61" w:rsidP="00DF7F6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  <w:lang w:val="en-GB"/>
        </w:rPr>
      </w:pP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 xml:space="preserve">6) </w:t>
      </w:r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 xml:space="preserve"> </w:t>
      </w: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การปฏิบัติการสอนในสถานศึกษา</w:t>
      </w:r>
    </w:p>
    <w:p w14:paraId="3BC1AEF3" w14:textId="48737029" w:rsidR="00DF7F61" w:rsidRPr="00DF7F61" w:rsidRDefault="00DF7F61" w:rsidP="00DF7F6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  <w:lang w:val="en-GB"/>
        </w:rPr>
      </w:pPr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 xml:space="preserve">๖.๓  </w:t>
      </w: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กลยุทธ์การประเมินผลลัพธ์การเรียนรู้ด้านวิธีวิทยาการจัดการเรียนรู้</w:t>
      </w:r>
    </w:p>
    <w:p w14:paraId="10617A32" w14:textId="16CDE757" w:rsidR="00DF7F61" w:rsidRPr="00DF7F61" w:rsidRDefault="00DF7F61" w:rsidP="00DF7F6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  <w:lang w:val="en-GB"/>
        </w:rPr>
      </w:pP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 xml:space="preserve">1) </w:t>
      </w:r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 xml:space="preserve"> </w:t>
      </w: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วัดและประเมินจากผลการฝึกประสบการณ์วิชาชีพครูก่อนปฏิบัติการสอน</w:t>
      </w:r>
    </w:p>
    <w:p w14:paraId="06998272" w14:textId="7430AF45" w:rsidR="00DF7F61" w:rsidRPr="00DF7F61" w:rsidRDefault="00DF7F61" w:rsidP="00DF7F6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  <w:lang w:val="en-GB"/>
        </w:rPr>
      </w:pP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 xml:space="preserve">2) </w:t>
      </w:r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 xml:space="preserve"> </w:t>
      </w: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วัดและประเมินจากผลการปฏิบัติการสอนเต็มเวลา</w:t>
      </w:r>
    </w:p>
    <w:p w14:paraId="4A2DFE52" w14:textId="0AC0F2E4" w:rsidR="00DF7F61" w:rsidRPr="00DF7F61" w:rsidRDefault="00DF7F61" w:rsidP="00DF7F6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  <w:lang w:val="en-GB"/>
        </w:rPr>
      </w:pP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 xml:space="preserve">3) </w:t>
      </w:r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 xml:space="preserve"> </w:t>
      </w: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วัดและประเมินจากการเข้าร่วมกิจกรรมเสริมความเป็นครูเป็นรายปีตลอดหลักสูตร</w:t>
      </w:r>
    </w:p>
    <w:p w14:paraId="61825E63" w14:textId="2732BC04" w:rsidR="00DF7F61" w:rsidRPr="00DF7F61" w:rsidRDefault="00DF7F61" w:rsidP="00DF7F6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  <w:lang w:val="en-GB"/>
        </w:rPr>
      </w:pP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 xml:space="preserve">4) </w:t>
      </w:r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 xml:space="preserve"> </w:t>
      </w: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ประเมินจากการฝึกปฏิบัติการจัดการเรียนรู้ในรายวิชาที่เกี่ยวข้อง</w:t>
      </w:r>
    </w:p>
    <w:p w14:paraId="616BEA8F" w14:textId="6063BF37" w:rsidR="00DF7F61" w:rsidRPr="00DF7F61" w:rsidRDefault="00DF7F61" w:rsidP="00DF7F6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  <w:lang w:val="en-GB"/>
        </w:rPr>
      </w:pP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 xml:space="preserve">5) </w:t>
      </w:r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 xml:space="preserve"> </w:t>
      </w: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ประเมินจากผลการฝึกปฏิบัติวิชาชีพครูระหว่างเรียน</w:t>
      </w:r>
    </w:p>
    <w:p w14:paraId="57241538" w14:textId="6DAB920B" w:rsidR="00DF7F61" w:rsidRPr="009D5394" w:rsidRDefault="00DF7F61" w:rsidP="00DF7F6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  <w:cs/>
          <w:lang w:val="en-GB"/>
        </w:rPr>
      </w:pP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 xml:space="preserve">6) </w:t>
      </w:r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 xml:space="preserve"> </w:t>
      </w: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ประเมินจากผลการปฏิบัติการสอนในสถานศึกษา</w:t>
      </w:r>
    </w:p>
    <w:p w14:paraId="7E709E2A" w14:textId="0BB2BDF6" w:rsidR="00787288" w:rsidRPr="003E5C0A" w:rsidRDefault="00C742F1" w:rsidP="00C17EB6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3E5C0A">
        <w:rPr>
          <w:rFonts w:ascii="TH SarabunPSK" w:hAnsi="TH SarabunPSK" w:cs="TH SarabunPSK" w:hint="cs"/>
          <w:sz w:val="30"/>
          <w:szCs w:val="30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3E5C0A">
        <w:rPr>
          <w:rFonts w:ascii="TH SarabunPSK" w:hAnsi="TH SarabunPSK" w:cs="TH SarabunPSK" w:hint="cs"/>
          <w:sz w:val="30"/>
          <w:szCs w:val="30"/>
        </w:rPr>
        <w:t>Curriculum Mapping)</w:t>
      </w:r>
    </w:p>
    <w:p w14:paraId="1C9F5ED2" w14:textId="77777777" w:rsidR="00787288" w:rsidRPr="003E5C0A" w:rsidRDefault="00787288" w:rsidP="00C17EB6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7987E73A" w14:textId="77777777" w:rsidR="00254A85" w:rsidRPr="003E5C0A" w:rsidRDefault="00254A85" w:rsidP="00C17EB6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</w:p>
    <w:p w14:paraId="6DBE8D22" w14:textId="77777777" w:rsidR="00553F9C" w:rsidRPr="003E5C0A" w:rsidRDefault="00553F9C" w:rsidP="00C17EB6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หมวดที่</w:t>
      </w:r>
      <w:r w:rsidR="007B55BF"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๕</w:t>
      </w:r>
      <w:r w:rsidR="007B55BF"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แผนการสอนและการประเมินผล</w:t>
      </w:r>
    </w:p>
    <w:p w14:paraId="4239554D" w14:textId="77777777" w:rsidR="00515F42" w:rsidRPr="003E5C0A" w:rsidRDefault="00F1134B" w:rsidP="00C17EB6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แผนการสอน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2637"/>
        <w:gridCol w:w="2608"/>
      </w:tblGrid>
      <w:tr w:rsidR="00921B2F" w:rsidRPr="003E5C0A" w14:paraId="21F3365E" w14:textId="77777777" w:rsidTr="00C17EB6">
        <w:trPr>
          <w:tblHeader/>
        </w:trPr>
        <w:tc>
          <w:tcPr>
            <w:tcW w:w="1031" w:type="dxa"/>
            <w:vAlign w:val="center"/>
          </w:tcPr>
          <w:p w14:paraId="2C8A3FDE" w14:textId="77777777" w:rsidR="00921B2F" w:rsidRPr="003E5C0A" w:rsidRDefault="00921B2F" w:rsidP="00C17EB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E5C0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14:paraId="4EC0F9C5" w14:textId="77777777" w:rsidR="00921B2F" w:rsidRPr="003E5C0A" w:rsidRDefault="00921B2F" w:rsidP="00C17EB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E5C0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หัวข้อ</w:t>
            </w:r>
            <w:r w:rsidRPr="003E5C0A">
              <w:rPr>
                <w:rFonts w:ascii="TH SarabunPSK" w:hAnsi="TH SarabunPSK" w:cs="TH SarabunPSK" w:hint="cs"/>
                <w:b/>
                <w:bCs/>
                <w:szCs w:val="24"/>
              </w:rPr>
              <w:t>/</w:t>
            </w:r>
            <w:r w:rsidRPr="003E5C0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14:paraId="5C3AD767" w14:textId="77777777" w:rsidR="00921B2F" w:rsidRPr="003E5C0A" w:rsidRDefault="00921B2F" w:rsidP="00C17EB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E5C0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จำนวน</w:t>
            </w:r>
            <w:r w:rsidRPr="003E5C0A">
              <w:rPr>
                <w:rFonts w:ascii="TH SarabunPSK" w:hAnsi="TH SarabunPSK" w:cs="TH SarabunPSK" w:hint="cs"/>
                <w:b/>
                <w:bCs/>
                <w:szCs w:val="24"/>
              </w:rPr>
              <w:t>(</w:t>
            </w:r>
            <w:r w:rsidRPr="003E5C0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ชม</w:t>
            </w:r>
            <w:r w:rsidRPr="003E5C0A">
              <w:rPr>
                <w:rFonts w:ascii="TH SarabunPSK" w:hAnsi="TH SarabunPSK" w:cs="TH SarabunPSK" w:hint="cs"/>
                <w:b/>
                <w:bCs/>
                <w:szCs w:val="24"/>
              </w:rPr>
              <w:t>.)</w:t>
            </w:r>
          </w:p>
        </w:tc>
        <w:tc>
          <w:tcPr>
            <w:tcW w:w="2637" w:type="dxa"/>
            <w:vAlign w:val="center"/>
          </w:tcPr>
          <w:p w14:paraId="58666647" w14:textId="77777777" w:rsidR="00921B2F" w:rsidRPr="003E5C0A" w:rsidRDefault="00921B2F" w:rsidP="00C17EB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E5C0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กิจกรรมการเรียน </w:t>
            </w:r>
          </w:p>
          <w:p w14:paraId="6B6EA627" w14:textId="77777777" w:rsidR="00921B2F" w:rsidRPr="003E5C0A" w:rsidRDefault="00921B2F" w:rsidP="00C17EB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E5C0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การสอน/สื่อที่ใช้ </w:t>
            </w:r>
          </w:p>
        </w:tc>
        <w:tc>
          <w:tcPr>
            <w:tcW w:w="2608" w:type="dxa"/>
            <w:vAlign w:val="center"/>
          </w:tcPr>
          <w:p w14:paraId="0EE929BF" w14:textId="77777777" w:rsidR="00921B2F" w:rsidRPr="003E5C0A" w:rsidRDefault="00921B2F" w:rsidP="00C17EB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E5C0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ผู้สอน</w:t>
            </w:r>
          </w:p>
        </w:tc>
      </w:tr>
      <w:tr w:rsidR="00C17EB6" w:rsidRPr="003E5C0A" w14:paraId="1E2909BE" w14:textId="77777777" w:rsidTr="00C17EB6">
        <w:trPr>
          <w:trHeight w:val="467"/>
        </w:trPr>
        <w:tc>
          <w:tcPr>
            <w:tcW w:w="1031" w:type="dxa"/>
          </w:tcPr>
          <w:p w14:paraId="0A796D8C" w14:textId="77777777" w:rsidR="00C17EB6" w:rsidRPr="003E5C0A" w:rsidRDefault="00C17EB6" w:rsidP="00C17EB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E5C0A">
              <w:rPr>
                <w:rFonts w:ascii="TH SarabunPSK" w:hAnsi="TH SarabunPSK" w:cs="TH SarabunPSK" w:hint="cs"/>
                <w:szCs w:val="24"/>
                <w:cs/>
              </w:rPr>
              <w:t>๑</w:t>
            </w:r>
          </w:p>
        </w:tc>
        <w:tc>
          <w:tcPr>
            <w:tcW w:w="3260" w:type="dxa"/>
          </w:tcPr>
          <w:p w14:paraId="6F6C4C94" w14:textId="77777777" w:rsidR="00C17EB6" w:rsidRPr="003E5C0A" w:rsidRDefault="00C17EB6" w:rsidP="00C17EB6">
            <w:pPr>
              <w:rPr>
                <w:rFonts w:ascii="TH SarabunPSK" w:hAnsi="TH SarabunPSK" w:cs="TH SarabunPSK"/>
                <w:szCs w:val="24"/>
              </w:rPr>
            </w:pPr>
            <w:r w:rsidRPr="003E5C0A">
              <w:rPr>
                <w:rFonts w:ascii="TH SarabunPSK" w:hAnsi="TH SarabunPSK" w:cs="TH SarabunPSK" w:hint="cs"/>
                <w:szCs w:val="24"/>
                <w:cs/>
              </w:rPr>
              <w:t>ธรรมชาติวิชาคณิตศาสตร์</w:t>
            </w:r>
          </w:p>
        </w:tc>
        <w:tc>
          <w:tcPr>
            <w:tcW w:w="992" w:type="dxa"/>
            <w:vAlign w:val="center"/>
          </w:tcPr>
          <w:p w14:paraId="28C2B6DD" w14:textId="77777777" w:rsidR="00C17EB6" w:rsidRPr="003E5C0A" w:rsidRDefault="00C17EB6" w:rsidP="00C17EB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E5C0A"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2637" w:type="dxa"/>
            <w:vAlign w:val="center"/>
          </w:tcPr>
          <w:p w14:paraId="50EE01BE" w14:textId="77777777" w:rsidR="00C17EB6" w:rsidRPr="003E5C0A" w:rsidRDefault="00C17EB6" w:rsidP="00C17EB6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3E5C0A">
              <w:rPr>
                <w:rFonts w:ascii="TH SarabunPSK" w:hAnsi="TH SarabunPSK" w:cs="TH SarabunPSK" w:hint="cs"/>
                <w:szCs w:val="24"/>
                <w:cs/>
              </w:rPr>
              <w:t xml:space="preserve">บรรยาย/อภิปรายประกอบการใช้ </w:t>
            </w:r>
            <w:r w:rsidRPr="003E5C0A">
              <w:rPr>
                <w:rFonts w:ascii="TH SarabunPSK" w:hAnsi="TH SarabunPSK" w:cs="TH SarabunPSK" w:hint="cs"/>
                <w:szCs w:val="24"/>
              </w:rPr>
              <w:t>power point</w:t>
            </w:r>
          </w:p>
        </w:tc>
        <w:tc>
          <w:tcPr>
            <w:tcW w:w="2608" w:type="dxa"/>
            <w:vAlign w:val="center"/>
          </w:tcPr>
          <w:p w14:paraId="55C5BE79" w14:textId="77777777" w:rsidR="00C17EB6" w:rsidRPr="003E5C0A" w:rsidRDefault="00260808" w:rsidP="00C17EB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E5C0A">
              <w:rPr>
                <w:rFonts w:ascii="TH SarabunPSK" w:eastAsia="BrowalliaNew-Bold" w:hAnsi="TH SarabunPSK" w:cs="TH SarabunPSK" w:hint="cs"/>
                <w:szCs w:val="24"/>
                <w:cs/>
              </w:rPr>
              <w:t xml:space="preserve">ผู้ช่วยศาสตราจารย์ตีรวิชช์ </w:t>
            </w:r>
            <w:r w:rsidRPr="003E5C0A">
              <w:rPr>
                <w:rFonts w:ascii="TH SarabunPSK" w:eastAsia="BrowalliaNew-Bold" w:hAnsi="TH SarabunPSK" w:cs="TH SarabunPSK" w:hint="cs"/>
                <w:szCs w:val="24"/>
                <w:cs/>
              </w:rPr>
              <w:br/>
              <w:t>ทินประภา</w:t>
            </w:r>
          </w:p>
        </w:tc>
      </w:tr>
      <w:tr w:rsidR="00C17EB6" w:rsidRPr="003E5C0A" w14:paraId="64DD858A" w14:textId="77777777" w:rsidTr="00C17EB6">
        <w:tc>
          <w:tcPr>
            <w:tcW w:w="1031" w:type="dxa"/>
          </w:tcPr>
          <w:p w14:paraId="27677313" w14:textId="77777777" w:rsidR="00C17EB6" w:rsidRPr="003E5C0A" w:rsidRDefault="00C17EB6" w:rsidP="00C17EB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E5C0A">
              <w:rPr>
                <w:rFonts w:ascii="TH SarabunPSK" w:hAnsi="TH SarabunPSK" w:cs="TH SarabunPSK" w:hint="cs"/>
                <w:szCs w:val="24"/>
                <w:cs/>
              </w:rPr>
              <w:t>๒</w:t>
            </w:r>
          </w:p>
        </w:tc>
        <w:tc>
          <w:tcPr>
            <w:tcW w:w="3260" w:type="dxa"/>
          </w:tcPr>
          <w:p w14:paraId="46B66A75" w14:textId="733D477B" w:rsidR="00C17EB6" w:rsidRPr="003B3773" w:rsidRDefault="00C17EB6" w:rsidP="00C17EB6">
            <w:pPr>
              <w:rPr>
                <w:rFonts w:ascii="TH SarabunPSK" w:hAnsi="TH SarabunPSK" w:cs="TH SarabunPSK"/>
                <w:szCs w:val="24"/>
                <w:cs/>
                <w:lang w:val="en-GB"/>
              </w:rPr>
            </w:pPr>
            <w:r w:rsidRPr="003E5C0A">
              <w:rPr>
                <w:rFonts w:ascii="TH SarabunPSK" w:hAnsi="TH SarabunPSK" w:cs="TH SarabunPSK" w:hint="cs"/>
                <w:szCs w:val="24"/>
                <w:cs/>
              </w:rPr>
              <w:t>ความรู้เบื้องต้นเกี่ยวกับหลักสูตร</w:t>
            </w:r>
            <w:r w:rsidR="003B3773">
              <w:rPr>
                <w:rFonts w:ascii="TH SarabunPSK" w:hAnsi="TH SarabunPSK" w:cs="TH SarabunPSK" w:hint="cs"/>
                <w:szCs w:val="24"/>
                <w:cs/>
                <w:lang w:val="en-GB"/>
              </w:rPr>
              <w:t>คณิตศาสตร์ระดับประถมศึกษา</w:t>
            </w:r>
          </w:p>
        </w:tc>
        <w:tc>
          <w:tcPr>
            <w:tcW w:w="992" w:type="dxa"/>
            <w:vAlign w:val="center"/>
          </w:tcPr>
          <w:p w14:paraId="5F1EDA14" w14:textId="77777777" w:rsidR="00C17EB6" w:rsidRPr="003E5C0A" w:rsidRDefault="00C17EB6" w:rsidP="00C17EB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E5C0A"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2637" w:type="dxa"/>
            <w:vAlign w:val="center"/>
          </w:tcPr>
          <w:p w14:paraId="3DA1075C" w14:textId="77777777" w:rsidR="00C17EB6" w:rsidRPr="003E5C0A" w:rsidRDefault="00C17EB6" w:rsidP="00C17EB6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3E5C0A">
              <w:rPr>
                <w:rFonts w:ascii="TH SarabunPSK" w:hAnsi="TH SarabunPSK" w:cs="TH SarabunPSK" w:hint="cs"/>
                <w:szCs w:val="24"/>
                <w:cs/>
              </w:rPr>
              <w:t xml:space="preserve">บรรยาย/อภิปรายประกอบการใช้ </w:t>
            </w:r>
            <w:r w:rsidRPr="003E5C0A">
              <w:rPr>
                <w:rFonts w:ascii="TH SarabunPSK" w:hAnsi="TH SarabunPSK" w:cs="TH SarabunPSK" w:hint="cs"/>
                <w:szCs w:val="24"/>
              </w:rPr>
              <w:t>power point</w:t>
            </w:r>
          </w:p>
        </w:tc>
        <w:tc>
          <w:tcPr>
            <w:tcW w:w="2608" w:type="dxa"/>
            <w:vAlign w:val="center"/>
          </w:tcPr>
          <w:p w14:paraId="65A422F2" w14:textId="77777777" w:rsidR="00C17EB6" w:rsidRPr="003E5C0A" w:rsidRDefault="00260808" w:rsidP="00C17EB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E5C0A">
              <w:rPr>
                <w:rFonts w:ascii="TH SarabunPSK" w:eastAsia="BrowalliaNew-Bold" w:hAnsi="TH SarabunPSK" w:cs="TH SarabunPSK" w:hint="cs"/>
                <w:szCs w:val="24"/>
                <w:cs/>
              </w:rPr>
              <w:t xml:space="preserve">ผู้ช่วยศาสตราจารย์ตีรวิชช์ </w:t>
            </w:r>
            <w:r w:rsidRPr="003E5C0A">
              <w:rPr>
                <w:rFonts w:ascii="TH SarabunPSK" w:eastAsia="BrowalliaNew-Bold" w:hAnsi="TH SarabunPSK" w:cs="TH SarabunPSK" w:hint="cs"/>
                <w:szCs w:val="24"/>
                <w:cs/>
              </w:rPr>
              <w:br/>
              <w:t>ทินประภา</w:t>
            </w:r>
          </w:p>
        </w:tc>
      </w:tr>
      <w:tr w:rsidR="00C17EB6" w:rsidRPr="003E5C0A" w14:paraId="70F28662" w14:textId="77777777" w:rsidTr="00C17EB6">
        <w:tc>
          <w:tcPr>
            <w:tcW w:w="1031" w:type="dxa"/>
          </w:tcPr>
          <w:p w14:paraId="2158E0FE" w14:textId="77777777" w:rsidR="00C17EB6" w:rsidRPr="003E5C0A" w:rsidRDefault="00C17EB6" w:rsidP="00C17EB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E5C0A">
              <w:rPr>
                <w:rFonts w:ascii="TH SarabunPSK" w:hAnsi="TH SarabunPSK" w:cs="TH SarabunPSK" w:hint="cs"/>
                <w:szCs w:val="24"/>
                <w:cs/>
              </w:rPr>
              <w:t>๓</w:t>
            </w:r>
          </w:p>
        </w:tc>
        <w:tc>
          <w:tcPr>
            <w:tcW w:w="3260" w:type="dxa"/>
          </w:tcPr>
          <w:p w14:paraId="69BC2C4A" w14:textId="75C42536" w:rsidR="00C17EB6" w:rsidRPr="003E5C0A" w:rsidRDefault="003B3773" w:rsidP="00C17EB6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การออกแบบการจัดการเรียนรู้ระดับประถมศึกษา</w:t>
            </w:r>
          </w:p>
        </w:tc>
        <w:tc>
          <w:tcPr>
            <w:tcW w:w="992" w:type="dxa"/>
            <w:vAlign w:val="center"/>
          </w:tcPr>
          <w:p w14:paraId="72FBFFAD" w14:textId="77777777" w:rsidR="00C17EB6" w:rsidRPr="003E5C0A" w:rsidRDefault="00C17EB6" w:rsidP="00C17EB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E5C0A"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2637" w:type="dxa"/>
            <w:vAlign w:val="center"/>
          </w:tcPr>
          <w:p w14:paraId="488C8629" w14:textId="77777777" w:rsidR="00C17EB6" w:rsidRPr="003E5C0A" w:rsidRDefault="00C17EB6" w:rsidP="00C17EB6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3E5C0A">
              <w:rPr>
                <w:rFonts w:ascii="TH SarabunPSK" w:hAnsi="TH SarabunPSK" w:cs="TH SarabunPSK" w:hint="cs"/>
                <w:szCs w:val="24"/>
                <w:cs/>
              </w:rPr>
              <w:t xml:space="preserve">บรรยาย/อภิปรายประกอบการใช้ </w:t>
            </w:r>
            <w:r w:rsidRPr="003E5C0A">
              <w:rPr>
                <w:rFonts w:ascii="TH SarabunPSK" w:hAnsi="TH SarabunPSK" w:cs="TH SarabunPSK" w:hint="cs"/>
                <w:szCs w:val="24"/>
              </w:rPr>
              <w:t>power point</w:t>
            </w:r>
          </w:p>
        </w:tc>
        <w:tc>
          <w:tcPr>
            <w:tcW w:w="2608" w:type="dxa"/>
            <w:vAlign w:val="center"/>
          </w:tcPr>
          <w:p w14:paraId="5203A58A" w14:textId="77777777" w:rsidR="00C17EB6" w:rsidRPr="003E5C0A" w:rsidRDefault="00260808" w:rsidP="00C17EB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E5C0A">
              <w:rPr>
                <w:rFonts w:ascii="TH SarabunPSK" w:eastAsia="BrowalliaNew-Bold" w:hAnsi="TH SarabunPSK" w:cs="TH SarabunPSK" w:hint="cs"/>
                <w:szCs w:val="24"/>
                <w:cs/>
              </w:rPr>
              <w:t xml:space="preserve">ผู้ช่วยศาสตราจารย์ตีรวิชช์ </w:t>
            </w:r>
            <w:r w:rsidRPr="003E5C0A">
              <w:rPr>
                <w:rFonts w:ascii="TH SarabunPSK" w:eastAsia="BrowalliaNew-Bold" w:hAnsi="TH SarabunPSK" w:cs="TH SarabunPSK" w:hint="cs"/>
                <w:szCs w:val="24"/>
                <w:cs/>
              </w:rPr>
              <w:br/>
              <w:t>ทินประภา</w:t>
            </w:r>
          </w:p>
        </w:tc>
      </w:tr>
      <w:tr w:rsidR="00C17EB6" w:rsidRPr="003E5C0A" w14:paraId="114B5B95" w14:textId="77777777" w:rsidTr="00C17EB6">
        <w:tc>
          <w:tcPr>
            <w:tcW w:w="1031" w:type="dxa"/>
          </w:tcPr>
          <w:p w14:paraId="231A42FB" w14:textId="77777777" w:rsidR="00C17EB6" w:rsidRPr="003E5C0A" w:rsidRDefault="00C17EB6" w:rsidP="00C17EB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E5C0A">
              <w:rPr>
                <w:rFonts w:ascii="TH SarabunPSK" w:hAnsi="TH SarabunPSK" w:cs="TH SarabunPSK" w:hint="cs"/>
                <w:szCs w:val="24"/>
                <w:cs/>
              </w:rPr>
              <w:t>๔</w:t>
            </w:r>
          </w:p>
        </w:tc>
        <w:tc>
          <w:tcPr>
            <w:tcW w:w="3260" w:type="dxa"/>
          </w:tcPr>
          <w:p w14:paraId="418867E2" w14:textId="1B4C8C63" w:rsidR="00C17EB6" w:rsidRPr="003E5C0A" w:rsidRDefault="005E0AF0" w:rsidP="00C17EB6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การประเมินผลการเรียนรู้ระดับประถมศึกษา</w:t>
            </w:r>
          </w:p>
        </w:tc>
        <w:tc>
          <w:tcPr>
            <w:tcW w:w="992" w:type="dxa"/>
            <w:vAlign w:val="center"/>
          </w:tcPr>
          <w:p w14:paraId="290614A2" w14:textId="77777777" w:rsidR="00C17EB6" w:rsidRPr="003E5C0A" w:rsidRDefault="00C17EB6" w:rsidP="00C17EB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E5C0A"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2637" w:type="dxa"/>
            <w:vAlign w:val="center"/>
          </w:tcPr>
          <w:p w14:paraId="695241EC" w14:textId="77777777" w:rsidR="00C17EB6" w:rsidRPr="003E5C0A" w:rsidRDefault="00C17EB6" w:rsidP="00C17EB6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3E5C0A">
              <w:rPr>
                <w:rFonts w:ascii="TH SarabunPSK" w:hAnsi="TH SarabunPSK" w:cs="TH SarabunPSK" w:hint="cs"/>
                <w:szCs w:val="24"/>
                <w:cs/>
              </w:rPr>
              <w:t xml:space="preserve">บรรยาย/อภิปรายประกอบการใช้ </w:t>
            </w:r>
            <w:r w:rsidRPr="003E5C0A">
              <w:rPr>
                <w:rFonts w:ascii="TH SarabunPSK" w:hAnsi="TH SarabunPSK" w:cs="TH SarabunPSK" w:hint="cs"/>
                <w:szCs w:val="24"/>
              </w:rPr>
              <w:t>power point</w:t>
            </w:r>
          </w:p>
        </w:tc>
        <w:tc>
          <w:tcPr>
            <w:tcW w:w="2608" w:type="dxa"/>
            <w:vAlign w:val="center"/>
          </w:tcPr>
          <w:p w14:paraId="13B7E7FC" w14:textId="77777777" w:rsidR="00C17EB6" w:rsidRPr="003E5C0A" w:rsidRDefault="00260808" w:rsidP="00C17EB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E5C0A">
              <w:rPr>
                <w:rFonts w:ascii="TH SarabunPSK" w:eastAsia="BrowalliaNew-Bold" w:hAnsi="TH SarabunPSK" w:cs="TH SarabunPSK" w:hint="cs"/>
                <w:szCs w:val="24"/>
                <w:cs/>
              </w:rPr>
              <w:t xml:space="preserve">ผู้ช่วยศาสตราจารย์ตีรวิชช์ </w:t>
            </w:r>
            <w:r w:rsidRPr="003E5C0A">
              <w:rPr>
                <w:rFonts w:ascii="TH SarabunPSK" w:eastAsia="BrowalliaNew-Bold" w:hAnsi="TH SarabunPSK" w:cs="TH SarabunPSK" w:hint="cs"/>
                <w:szCs w:val="24"/>
                <w:cs/>
              </w:rPr>
              <w:br/>
              <w:t>ทินประภา</w:t>
            </w:r>
          </w:p>
        </w:tc>
      </w:tr>
      <w:tr w:rsidR="00C17EB6" w:rsidRPr="003E5C0A" w14:paraId="77F9ED8C" w14:textId="77777777" w:rsidTr="00C17EB6">
        <w:tc>
          <w:tcPr>
            <w:tcW w:w="1031" w:type="dxa"/>
          </w:tcPr>
          <w:p w14:paraId="13051CFA" w14:textId="77777777" w:rsidR="00C17EB6" w:rsidRPr="003E5C0A" w:rsidRDefault="00C17EB6" w:rsidP="00C17EB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E5C0A">
              <w:rPr>
                <w:rFonts w:ascii="TH SarabunPSK" w:hAnsi="TH SarabunPSK" w:cs="TH SarabunPSK" w:hint="cs"/>
                <w:szCs w:val="24"/>
                <w:cs/>
              </w:rPr>
              <w:t>๕</w:t>
            </w:r>
          </w:p>
        </w:tc>
        <w:tc>
          <w:tcPr>
            <w:tcW w:w="3260" w:type="dxa"/>
          </w:tcPr>
          <w:p w14:paraId="46355EFD" w14:textId="11E890FD" w:rsidR="00C17EB6" w:rsidRPr="003E5C0A" w:rsidRDefault="005E0AF0" w:rsidP="00C17EB6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การสร้างสื่อการเรียนรู้ระดับประถมศึกษา</w:t>
            </w:r>
          </w:p>
        </w:tc>
        <w:tc>
          <w:tcPr>
            <w:tcW w:w="992" w:type="dxa"/>
            <w:vAlign w:val="center"/>
          </w:tcPr>
          <w:p w14:paraId="0889E448" w14:textId="77777777" w:rsidR="00C17EB6" w:rsidRPr="003E5C0A" w:rsidRDefault="00C17EB6" w:rsidP="00C17EB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E5C0A"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2637" w:type="dxa"/>
            <w:vAlign w:val="center"/>
          </w:tcPr>
          <w:p w14:paraId="2D0765DD" w14:textId="77777777" w:rsidR="00C17EB6" w:rsidRPr="003E5C0A" w:rsidRDefault="00C17EB6" w:rsidP="00C17EB6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3E5C0A">
              <w:rPr>
                <w:rFonts w:ascii="TH SarabunPSK" w:hAnsi="TH SarabunPSK" w:cs="TH SarabunPSK" w:hint="cs"/>
                <w:szCs w:val="24"/>
                <w:cs/>
              </w:rPr>
              <w:t xml:space="preserve">บรรยาย/อภิปรายประกอบการใช้ </w:t>
            </w:r>
            <w:r w:rsidRPr="003E5C0A">
              <w:rPr>
                <w:rFonts w:ascii="TH SarabunPSK" w:hAnsi="TH SarabunPSK" w:cs="TH SarabunPSK" w:hint="cs"/>
                <w:szCs w:val="24"/>
              </w:rPr>
              <w:t>power point</w:t>
            </w:r>
          </w:p>
        </w:tc>
        <w:tc>
          <w:tcPr>
            <w:tcW w:w="2608" w:type="dxa"/>
            <w:vAlign w:val="center"/>
          </w:tcPr>
          <w:p w14:paraId="0FDBA29C" w14:textId="77777777" w:rsidR="00C17EB6" w:rsidRPr="003E5C0A" w:rsidRDefault="00260808" w:rsidP="00C17EB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E5C0A">
              <w:rPr>
                <w:rFonts w:ascii="TH SarabunPSK" w:eastAsia="BrowalliaNew-Bold" w:hAnsi="TH SarabunPSK" w:cs="TH SarabunPSK" w:hint="cs"/>
                <w:szCs w:val="24"/>
                <w:cs/>
              </w:rPr>
              <w:t xml:space="preserve">ผู้ช่วยศาสตราจารย์ตีรวิชช์ </w:t>
            </w:r>
            <w:r w:rsidRPr="003E5C0A">
              <w:rPr>
                <w:rFonts w:ascii="TH SarabunPSK" w:eastAsia="BrowalliaNew-Bold" w:hAnsi="TH SarabunPSK" w:cs="TH SarabunPSK" w:hint="cs"/>
                <w:szCs w:val="24"/>
                <w:cs/>
              </w:rPr>
              <w:br/>
              <w:t>ทินประภา</w:t>
            </w:r>
          </w:p>
        </w:tc>
      </w:tr>
      <w:tr w:rsidR="00C17EB6" w:rsidRPr="003E5C0A" w14:paraId="2B13D776" w14:textId="77777777" w:rsidTr="00C17EB6">
        <w:tc>
          <w:tcPr>
            <w:tcW w:w="1031" w:type="dxa"/>
          </w:tcPr>
          <w:p w14:paraId="4A1AFA83" w14:textId="77777777" w:rsidR="00C17EB6" w:rsidRPr="003E5C0A" w:rsidRDefault="00C17EB6" w:rsidP="00C17EB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E5C0A">
              <w:rPr>
                <w:rFonts w:ascii="TH SarabunPSK" w:hAnsi="TH SarabunPSK" w:cs="TH SarabunPSK" w:hint="cs"/>
                <w:szCs w:val="24"/>
                <w:cs/>
              </w:rPr>
              <w:t>๖</w:t>
            </w:r>
          </w:p>
        </w:tc>
        <w:tc>
          <w:tcPr>
            <w:tcW w:w="3260" w:type="dxa"/>
          </w:tcPr>
          <w:p w14:paraId="080947BD" w14:textId="76D6C647" w:rsidR="00C17EB6" w:rsidRPr="003E5C0A" w:rsidRDefault="005E0AF0" w:rsidP="00C17EB6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การจัดทำแผนการจัดการเรียนรู้ระดับประถมศึกษา</w:t>
            </w:r>
          </w:p>
        </w:tc>
        <w:tc>
          <w:tcPr>
            <w:tcW w:w="992" w:type="dxa"/>
            <w:vAlign w:val="center"/>
          </w:tcPr>
          <w:p w14:paraId="6711D076" w14:textId="77777777" w:rsidR="00C17EB6" w:rsidRPr="003E5C0A" w:rsidRDefault="00C17EB6" w:rsidP="00C17EB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E5C0A"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2637" w:type="dxa"/>
            <w:vAlign w:val="center"/>
          </w:tcPr>
          <w:p w14:paraId="31771E8D" w14:textId="77777777" w:rsidR="00C17EB6" w:rsidRPr="003E5C0A" w:rsidRDefault="00C17EB6" w:rsidP="00C17EB6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3E5C0A">
              <w:rPr>
                <w:rFonts w:ascii="TH SarabunPSK" w:hAnsi="TH SarabunPSK" w:cs="TH SarabunPSK" w:hint="cs"/>
                <w:szCs w:val="24"/>
                <w:cs/>
              </w:rPr>
              <w:t xml:space="preserve">บรรยาย/อภิปรายประกอบการใช้ </w:t>
            </w:r>
            <w:r w:rsidRPr="003E5C0A">
              <w:rPr>
                <w:rFonts w:ascii="TH SarabunPSK" w:hAnsi="TH SarabunPSK" w:cs="TH SarabunPSK" w:hint="cs"/>
                <w:szCs w:val="24"/>
              </w:rPr>
              <w:t>power point</w:t>
            </w:r>
          </w:p>
        </w:tc>
        <w:tc>
          <w:tcPr>
            <w:tcW w:w="2608" w:type="dxa"/>
            <w:vAlign w:val="center"/>
          </w:tcPr>
          <w:p w14:paraId="41DBDF57" w14:textId="77777777" w:rsidR="00C17EB6" w:rsidRPr="003E5C0A" w:rsidRDefault="00260808" w:rsidP="00C17EB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E5C0A">
              <w:rPr>
                <w:rFonts w:ascii="TH SarabunPSK" w:eastAsia="BrowalliaNew-Bold" w:hAnsi="TH SarabunPSK" w:cs="TH SarabunPSK" w:hint="cs"/>
                <w:szCs w:val="24"/>
                <w:cs/>
              </w:rPr>
              <w:t xml:space="preserve">ผู้ช่วยศาสตราจารย์ตีรวิชช์ </w:t>
            </w:r>
            <w:r w:rsidRPr="003E5C0A">
              <w:rPr>
                <w:rFonts w:ascii="TH SarabunPSK" w:eastAsia="BrowalliaNew-Bold" w:hAnsi="TH SarabunPSK" w:cs="TH SarabunPSK" w:hint="cs"/>
                <w:szCs w:val="24"/>
                <w:cs/>
              </w:rPr>
              <w:br/>
              <w:t>ทินประภา</w:t>
            </w:r>
          </w:p>
        </w:tc>
      </w:tr>
      <w:tr w:rsidR="00C17EB6" w:rsidRPr="003E5C0A" w14:paraId="7507EA5B" w14:textId="77777777" w:rsidTr="00C17EB6">
        <w:tc>
          <w:tcPr>
            <w:tcW w:w="1031" w:type="dxa"/>
          </w:tcPr>
          <w:p w14:paraId="333D8EF4" w14:textId="77777777" w:rsidR="00C17EB6" w:rsidRPr="003E5C0A" w:rsidRDefault="00C17EB6" w:rsidP="00C17EB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E5C0A">
              <w:rPr>
                <w:rFonts w:ascii="TH SarabunPSK" w:hAnsi="TH SarabunPSK" w:cs="TH SarabunPSK" w:hint="cs"/>
                <w:szCs w:val="24"/>
                <w:cs/>
              </w:rPr>
              <w:t>๗</w:t>
            </w:r>
          </w:p>
        </w:tc>
        <w:tc>
          <w:tcPr>
            <w:tcW w:w="3260" w:type="dxa"/>
          </w:tcPr>
          <w:p w14:paraId="5BA1EC3F" w14:textId="222D5E1C" w:rsidR="00C17EB6" w:rsidRPr="003E5C0A" w:rsidRDefault="005E0AF0" w:rsidP="00C17EB6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มโนทัศน์ที่คลาดเคลื่อนและแนวทางแก้ไขระดับประถมศึกษา</w:t>
            </w:r>
          </w:p>
        </w:tc>
        <w:tc>
          <w:tcPr>
            <w:tcW w:w="992" w:type="dxa"/>
            <w:vAlign w:val="center"/>
          </w:tcPr>
          <w:p w14:paraId="6DF12345" w14:textId="77777777" w:rsidR="00C17EB6" w:rsidRPr="003E5C0A" w:rsidRDefault="00C17EB6" w:rsidP="00C17EB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E5C0A"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2637" w:type="dxa"/>
            <w:vAlign w:val="center"/>
          </w:tcPr>
          <w:p w14:paraId="56E30DF8" w14:textId="4C6808DD" w:rsidR="00C17EB6" w:rsidRPr="00C3181E" w:rsidRDefault="00C3181E" w:rsidP="00C17EB6">
            <w:pPr>
              <w:ind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E5C0A">
              <w:rPr>
                <w:rFonts w:ascii="TH SarabunPSK" w:hAnsi="TH SarabunPSK" w:cs="TH SarabunPSK" w:hint="cs"/>
                <w:szCs w:val="24"/>
                <w:cs/>
              </w:rPr>
              <w:t xml:space="preserve">บรรยาย/อภิปรายประกอบการใช้ </w:t>
            </w:r>
            <w:r w:rsidRPr="003E5C0A">
              <w:rPr>
                <w:rFonts w:ascii="TH SarabunPSK" w:hAnsi="TH SarabunPSK" w:cs="TH SarabunPSK" w:hint="cs"/>
                <w:szCs w:val="24"/>
              </w:rPr>
              <w:t>power point</w:t>
            </w:r>
          </w:p>
        </w:tc>
        <w:tc>
          <w:tcPr>
            <w:tcW w:w="2608" w:type="dxa"/>
            <w:vAlign w:val="center"/>
          </w:tcPr>
          <w:p w14:paraId="5F9BBF54" w14:textId="77777777" w:rsidR="00C17EB6" w:rsidRPr="003E5C0A" w:rsidRDefault="00260808" w:rsidP="00C17EB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E5C0A">
              <w:rPr>
                <w:rFonts w:ascii="TH SarabunPSK" w:eastAsia="BrowalliaNew-Bold" w:hAnsi="TH SarabunPSK" w:cs="TH SarabunPSK" w:hint="cs"/>
                <w:szCs w:val="24"/>
                <w:cs/>
              </w:rPr>
              <w:t xml:space="preserve">ผู้ช่วยศาสตราจารย์ตีรวิชช์ </w:t>
            </w:r>
            <w:r w:rsidRPr="003E5C0A">
              <w:rPr>
                <w:rFonts w:ascii="TH SarabunPSK" w:eastAsia="BrowalliaNew-Bold" w:hAnsi="TH SarabunPSK" w:cs="TH SarabunPSK" w:hint="cs"/>
                <w:szCs w:val="24"/>
                <w:cs/>
              </w:rPr>
              <w:br/>
              <w:t>ทินประภา</w:t>
            </w:r>
          </w:p>
        </w:tc>
      </w:tr>
      <w:tr w:rsidR="00C17EB6" w:rsidRPr="003E5C0A" w14:paraId="681AE2EB" w14:textId="77777777" w:rsidTr="00C17EB6">
        <w:trPr>
          <w:trHeight w:val="384"/>
        </w:trPr>
        <w:tc>
          <w:tcPr>
            <w:tcW w:w="1031" w:type="dxa"/>
          </w:tcPr>
          <w:p w14:paraId="4BB69407" w14:textId="77777777" w:rsidR="00C17EB6" w:rsidRPr="003E5C0A" w:rsidRDefault="00C17EB6" w:rsidP="00C17EB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E5C0A">
              <w:rPr>
                <w:rFonts w:ascii="TH SarabunPSK" w:hAnsi="TH SarabunPSK" w:cs="TH SarabunPSK" w:hint="cs"/>
                <w:szCs w:val="24"/>
                <w:cs/>
              </w:rPr>
              <w:t>๘</w:t>
            </w:r>
          </w:p>
        </w:tc>
        <w:tc>
          <w:tcPr>
            <w:tcW w:w="3260" w:type="dxa"/>
          </w:tcPr>
          <w:p w14:paraId="3659AAD5" w14:textId="2F4CD56D" w:rsidR="00C17EB6" w:rsidRPr="003E5C0A" w:rsidRDefault="005E0AF0" w:rsidP="00C17EB6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ฝึกจัดประสบการการเรียนรู้ระดับประถมศึกษา</w:t>
            </w:r>
          </w:p>
        </w:tc>
        <w:tc>
          <w:tcPr>
            <w:tcW w:w="992" w:type="dxa"/>
            <w:vAlign w:val="center"/>
          </w:tcPr>
          <w:p w14:paraId="28FB8280" w14:textId="77777777" w:rsidR="00C17EB6" w:rsidRPr="003E5C0A" w:rsidRDefault="00C17EB6" w:rsidP="00C17EB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E5C0A"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2637" w:type="dxa"/>
            <w:vAlign w:val="center"/>
          </w:tcPr>
          <w:p w14:paraId="53CA292A" w14:textId="6AF33C8D" w:rsidR="00C17EB6" w:rsidRPr="003E5C0A" w:rsidRDefault="00C3181E" w:rsidP="00C17EB6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จัดกิจกรรมฝึกประสบการณ์เรียนรู้</w:t>
            </w:r>
          </w:p>
        </w:tc>
        <w:tc>
          <w:tcPr>
            <w:tcW w:w="2608" w:type="dxa"/>
            <w:vAlign w:val="center"/>
          </w:tcPr>
          <w:p w14:paraId="0D9A00BC" w14:textId="77777777" w:rsidR="00C17EB6" w:rsidRPr="003E5C0A" w:rsidRDefault="00260808" w:rsidP="00C17EB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E5C0A">
              <w:rPr>
                <w:rFonts w:ascii="TH SarabunPSK" w:eastAsia="BrowalliaNew-Bold" w:hAnsi="TH SarabunPSK" w:cs="TH SarabunPSK" w:hint="cs"/>
                <w:szCs w:val="24"/>
                <w:cs/>
              </w:rPr>
              <w:t xml:space="preserve">ผู้ช่วยศาสตราจารย์ตีรวิชช์ </w:t>
            </w:r>
            <w:r w:rsidRPr="003E5C0A">
              <w:rPr>
                <w:rFonts w:ascii="TH SarabunPSK" w:eastAsia="BrowalliaNew-Bold" w:hAnsi="TH SarabunPSK" w:cs="TH SarabunPSK" w:hint="cs"/>
                <w:szCs w:val="24"/>
                <w:cs/>
              </w:rPr>
              <w:br/>
              <w:t>ทินประภา</w:t>
            </w:r>
          </w:p>
        </w:tc>
      </w:tr>
      <w:tr w:rsidR="00C17EB6" w:rsidRPr="003E5C0A" w14:paraId="67894911" w14:textId="77777777" w:rsidTr="00C17EB6">
        <w:tc>
          <w:tcPr>
            <w:tcW w:w="1031" w:type="dxa"/>
          </w:tcPr>
          <w:p w14:paraId="6A803B2B" w14:textId="77777777" w:rsidR="00C17EB6" w:rsidRPr="003E5C0A" w:rsidRDefault="00C17EB6" w:rsidP="00C17EB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E5C0A">
              <w:rPr>
                <w:rFonts w:ascii="TH SarabunPSK" w:hAnsi="TH SarabunPSK" w:cs="TH SarabunPSK" w:hint="cs"/>
                <w:szCs w:val="24"/>
                <w:cs/>
              </w:rPr>
              <w:t>๙</w:t>
            </w:r>
          </w:p>
        </w:tc>
        <w:tc>
          <w:tcPr>
            <w:tcW w:w="3260" w:type="dxa"/>
          </w:tcPr>
          <w:p w14:paraId="546ACCBE" w14:textId="702DEA23" w:rsidR="00C17EB6" w:rsidRPr="003E5C0A" w:rsidRDefault="005E0AF0" w:rsidP="00C17EB6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ฝึกจัดประสบการการเรียนรู้ระดับประถมศึกษา</w:t>
            </w:r>
          </w:p>
        </w:tc>
        <w:tc>
          <w:tcPr>
            <w:tcW w:w="992" w:type="dxa"/>
            <w:vAlign w:val="center"/>
          </w:tcPr>
          <w:p w14:paraId="203D72FC" w14:textId="77777777" w:rsidR="00C17EB6" w:rsidRPr="003E5C0A" w:rsidRDefault="00C17EB6" w:rsidP="00C17EB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E5C0A"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2637" w:type="dxa"/>
            <w:vAlign w:val="center"/>
          </w:tcPr>
          <w:p w14:paraId="7070FED7" w14:textId="5678CE50" w:rsidR="00C17EB6" w:rsidRPr="003E5C0A" w:rsidRDefault="00C3181E" w:rsidP="00C17EB6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จัดกิจกรรมฝึกประสบการณ์เรียนรู้</w:t>
            </w:r>
          </w:p>
        </w:tc>
        <w:tc>
          <w:tcPr>
            <w:tcW w:w="2608" w:type="dxa"/>
            <w:vAlign w:val="center"/>
          </w:tcPr>
          <w:p w14:paraId="39ED8161" w14:textId="77777777" w:rsidR="00C17EB6" w:rsidRPr="003E5C0A" w:rsidRDefault="00260808" w:rsidP="00C17EB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E5C0A">
              <w:rPr>
                <w:rFonts w:ascii="TH SarabunPSK" w:eastAsia="BrowalliaNew-Bold" w:hAnsi="TH SarabunPSK" w:cs="TH SarabunPSK" w:hint="cs"/>
                <w:szCs w:val="24"/>
                <w:cs/>
              </w:rPr>
              <w:t xml:space="preserve">ผู้ช่วยศาสตราจารย์ตีรวิชช์ </w:t>
            </w:r>
            <w:r w:rsidRPr="003E5C0A">
              <w:rPr>
                <w:rFonts w:ascii="TH SarabunPSK" w:eastAsia="BrowalliaNew-Bold" w:hAnsi="TH SarabunPSK" w:cs="TH SarabunPSK" w:hint="cs"/>
                <w:szCs w:val="24"/>
                <w:cs/>
              </w:rPr>
              <w:br/>
              <w:t>ทินประภา</w:t>
            </w:r>
          </w:p>
        </w:tc>
      </w:tr>
      <w:tr w:rsidR="00C17EB6" w:rsidRPr="003E5C0A" w14:paraId="38689CBC" w14:textId="77777777" w:rsidTr="00C17EB6">
        <w:tc>
          <w:tcPr>
            <w:tcW w:w="1031" w:type="dxa"/>
          </w:tcPr>
          <w:p w14:paraId="18C5016C" w14:textId="77777777" w:rsidR="00C17EB6" w:rsidRPr="003E5C0A" w:rsidRDefault="00C17EB6" w:rsidP="00C17EB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E5C0A">
              <w:rPr>
                <w:rFonts w:ascii="TH SarabunPSK" w:hAnsi="TH SarabunPSK" w:cs="TH SarabunPSK" w:hint="cs"/>
                <w:szCs w:val="24"/>
                <w:cs/>
              </w:rPr>
              <w:lastRenderedPageBreak/>
              <w:t>๑๐</w:t>
            </w:r>
          </w:p>
        </w:tc>
        <w:tc>
          <w:tcPr>
            <w:tcW w:w="3260" w:type="dxa"/>
          </w:tcPr>
          <w:p w14:paraId="58D44375" w14:textId="31B743FE" w:rsidR="00C17EB6" w:rsidRPr="003E5C0A" w:rsidRDefault="005E0AF0" w:rsidP="00C17EB6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ฝึกจัดประสบการการเรียนรู้ระดับประถมศึกษา</w:t>
            </w:r>
          </w:p>
        </w:tc>
        <w:tc>
          <w:tcPr>
            <w:tcW w:w="992" w:type="dxa"/>
            <w:vAlign w:val="center"/>
          </w:tcPr>
          <w:p w14:paraId="622CB452" w14:textId="77777777" w:rsidR="00C17EB6" w:rsidRPr="003E5C0A" w:rsidRDefault="00C17EB6" w:rsidP="00C17EB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E5C0A"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2637" w:type="dxa"/>
            <w:vAlign w:val="center"/>
          </w:tcPr>
          <w:p w14:paraId="680E9F4E" w14:textId="68989AB8" w:rsidR="00C17EB6" w:rsidRPr="003E5C0A" w:rsidRDefault="00C3181E" w:rsidP="00C17EB6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จัดกิจกรรมฝึกประสบการณ์เรียนรู้</w:t>
            </w:r>
          </w:p>
        </w:tc>
        <w:tc>
          <w:tcPr>
            <w:tcW w:w="2608" w:type="dxa"/>
            <w:vAlign w:val="center"/>
          </w:tcPr>
          <w:p w14:paraId="1402544C" w14:textId="77777777" w:rsidR="00C17EB6" w:rsidRPr="003E5C0A" w:rsidRDefault="00260808" w:rsidP="00C17EB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E5C0A">
              <w:rPr>
                <w:rFonts w:ascii="TH SarabunPSK" w:eastAsia="BrowalliaNew-Bold" w:hAnsi="TH SarabunPSK" w:cs="TH SarabunPSK" w:hint="cs"/>
                <w:szCs w:val="24"/>
                <w:cs/>
              </w:rPr>
              <w:t xml:space="preserve">ผู้ช่วยศาสตราจารย์ตีรวิชช์ </w:t>
            </w:r>
            <w:r w:rsidRPr="003E5C0A">
              <w:rPr>
                <w:rFonts w:ascii="TH SarabunPSK" w:eastAsia="BrowalliaNew-Bold" w:hAnsi="TH SarabunPSK" w:cs="TH SarabunPSK" w:hint="cs"/>
                <w:szCs w:val="24"/>
                <w:cs/>
              </w:rPr>
              <w:br/>
              <w:t>ทินประภา</w:t>
            </w:r>
          </w:p>
        </w:tc>
      </w:tr>
      <w:tr w:rsidR="00C17EB6" w:rsidRPr="003E5C0A" w14:paraId="36CF6493" w14:textId="77777777" w:rsidTr="00C17EB6">
        <w:tc>
          <w:tcPr>
            <w:tcW w:w="1031" w:type="dxa"/>
          </w:tcPr>
          <w:p w14:paraId="2051A9D2" w14:textId="77777777" w:rsidR="00C17EB6" w:rsidRPr="003E5C0A" w:rsidRDefault="00C17EB6" w:rsidP="00C17EB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E5C0A">
              <w:rPr>
                <w:rFonts w:ascii="TH SarabunPSK" w:hAnsi="TH SarabunPSK" w:cs="TH SarabunPSK" w:hint="cs"/>
                <w:szCs w:val="24"/>
                <w:cs/>
              </w:rPr>
              <w:t>๑๑</w:t>
            </w:r>
          </w:p>
        </w:tc>
        <w:tc>
          <w:tcPr>
            <w:tcW w:w="3260" w:type="dxa"/>
          </w:tcPr>
          <w:p w14:paraId="77ECA8BD" w14:textId="5A8A8B07" w:rsidR="00C17EB6" w:rsidRPr="003E5C0A" w:rsidRDefault="005E0AF0" w:rsidP="00C17EB6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ฝึกจัดประสบการการเรียนรู้ระดับประถมศึกษา</w:t>
            </w:r>
          </w:p>
        </w:tc>
        <w:tc>
          <w:tcPr>
            <w:tcW w:w="992" w:type="dxa"/>
            <w:vAlign w:val="center"/>
          </w:tcPr>
          <w:p w14:paraId="4D12577D" w14:textId="77777777" w:rsidR="00C17EB6" w:rsidRPr="003E5C0A" w:rsidRDefault="00C17EB6" w:rsidP="00C17EB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E5C0A"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2637" w:type="dxa"/>
            <w:vAlign w:val="center"/>
          </w:tcPr>
          <w:p w14:paraId="53B347ED" w14:textId="2B974C43" w:rsidR="00C17EB6" w:rsidRPr="003E5C0A" w:rsidRDefault="00C3181E" w:rsidP="00C17EB6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จัดกิจกรรมฝึกประสบการณ์เรียนรู้</w:t>
            </w:r>
          </w:p>
        </w:tc>
        <w:tc>
          <w:tcPr>
            <w:tcW w:w="2608" w:type="dxa"/>
            <w:vAlign w:val="center"/>
          </w:tcPr>
          <w:p w14:paraId="1FDB300F" w14:textId="77777777" w:rsidR="00C17EB6" w:rsidRPr="003E5C0A" w:rsidRDefault="00260808" w:rsidP="00C17EB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E5C0A">
              <w:rPr>
                <w:rFonts w:ascii="TH SarabunPSK" w:eastAsia="BrowalliaNew-Bold" w:hAnsi="TH SarabunPSK" w:cs="TH SarabunPSK" w:hint="cs"/>
                <w:szCs w:val="24"/>
                <w:cs/>
              </w:rPr>
              <w:t xml:space="preserve">ผู้ช่วยศาสตราจารย์ตีรวิชช์ </w:t>
            </w:r>
            <w:r w:rsidRPr="003E5C0A">
              <w:rPr>
                <w:rFonts w:ascii="TH SarabunPSK" w:eastAsia="BrowalliaNew-Bold" w:hAnsi="TH SarabunPSK" w:cs="TH SarabunPSK" w:hint="cs"/>
                <w:szCs w:val="24"/>
                <w:cs/>
              </w:rPr>
              <w:br/>
              <w:t>ทินประภา</w:t>
            </w:r>
          </w:p>
        </w:tc>
      </w:tr>
      <w:tr w:rsidR="00C17EB6" w:rsidRPr="003E5C0A" w14:paraId="5B5DC4C9" w14:textId="77777777" w:rsidTr="00C17EB6">
        <w:tc>
          <w:tcPr>
            <w:tcW w:w="1031" w:type="dxa"/>
          </w:tcPr>
          <w:p w14:paraId="4D522CED" w14:textId="77777777" w:rsidR="00C17EB6" w:rsidRPr="003E5C0A" w:rsidRDefault="00C17EB6" w:rsidP="00C17EB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E5C0A">
              <w:rPr>
                <w:rFonts w:ascii="TH SarabunPSK" w:hAnsi="TH SarabunPSK" w:cs="TH SarabunPSK" w:hint="cs"/>
                <w:szCs w:val="24"/>
                <w:cs/>
              </w:rPr>
              <w:t>๑๒</w:t>
            </w:r>
          </w:p>
        </w:tc>
        <w:tc>
          <w:tcPr>
            <w:tcW w:w="3260" w:type="dxa"/>
          </w:tcPr>
          <w:p w14:paraId="64924B8C" w14:textId="17F96101" w:rsidR="00C17EB6" w:rsidRPr="003E5C0A" w:rsidRDefault="005E0AF0" w:rsidP="00C17EB6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ฝึกจัดประสบการการเรียนรู้ระดับประถมศึกษา</w:t>
            </w:r>
          </w:p>
        </w:tc>
        <w:tc>
          <w:tcPr>
            <w:tcW w:w="992" w:type="dxa"/>
            <w:vAlign w:val="center"/>
          </w:tcPr>
          <w:p w14:paraId="5B6936B0" w14:textId="77777777" w:rsidR="00C17EB6" w:rsidRPr="003E5C0A" w:rsidRDefault="00C17EB6" w:rsidP="00C17EB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E5C0A"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2637" w:type="dxa"/>
            <w:vAlign w:val="center"/>
          </w:tcPr>
          <w:p w14:paraId="6E63EF4D" w14:textId="74EA6702" w:rsidR="00C17EB6" w:rsidRPr="003E5C0A" w:rsidRDefault="00C3181E" w:rsidP="00C17EB6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จัดกิจกรรมฝึกประสบการณ์เรียนรู้</w:t>
            </w:r>
          </w:p>
        </w:tc>
        <w:tc>
          <w:tcPr>
            <w:tcW w:w="2608" w:type="dxa"/>
            <w:vAlign w:val="center"/>
          </w:tcPr>
          <w:p w14:paraId="0AE0565C" w14:textId="77777777" w:rsidR="00C17EB6" w:rsidRPr="003E5C0A" w:rsidRDefault="00260808" w:rsidP="00C17EB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E5C0A">
              <w:rPr>
                <w:rFonts w:ascii="TH SarabunPSK" w:eastAsia="BrowalliaNew-Bold" w:hAnsi="TH SarabunPSK" w:cs="TH SarabunPSK" w:hint="cs"/>
                <w:szCs w:val="24"/>
                <w:cs/>
              </w:rPr>
              <w:t xml:space="preserve">ผู้ช่วยศาสตราจารย์ตีรวิชช์ </w:t>
            </w:r>
            <w:r w:rsidRPr="003E5C0A">
              <w:rPr>
                <w:rFonts w:ascii="TH SarabunPSK" w:eastAsia="BrowalliaNew-Bold" w:hAnsi="TH SarabunPSK" w:cs="TH SarabunPSK" w:hint="cs"/>
                <w:szCs w:val="24"/>
                <w:cs/>
              </w:rPr>
              <w:br/>
              <w:t>ทินประภา</w:t>
            </w:r>
          </w:p>
        </w:tc>
      </w:tr>
      <w:tr w:rsidR="00C17EB6" w:rsidRPr="003E5C0A" w14:paraId="18063D19" w14:textId="77777777" w:rsidTr="00C17EB6">
        <w:tc>
          <w:tcPr>
            <w:tcW w:w="1031" w:type="dxa"/>
          </w:tcPr>
          <w:p w14:paraId="37534A28" w14:textId="77777777" w:rsidR="00C17EB6" w:rsidRPr="003E5C0A" w:rsidRDefault="00C17EB6" w:rsidP="00C17EB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E5C0A">
              <w:rPr>
                <w:rFonts w:ascii="TH SarabunPSK" w:hAnsi="TH SarabunPSK" w:cs="TH SarabunPSK" w:hint="cs"/>
                <w:szCs w:val="24"/>
                <w:cs/>
              </w:rPr>
              <w:t>๑๓</w:t>
            </w:r>
          </w:p>
        </w:tc>
        <w:tc>
          <w:tcPr>
            <w:tcW w:w="3260" w:type="dxa"/>
          </w:tcPr>
          <w:p w14:paraId="1150B308" w14:textId="25D123C5" w:rsidR="00C17EB6" w:rsidRPr="003E5C0A" w:rsidRDefault="005E0AF0" w:rsidP="00C17EB6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ฝึกจัดประสบการการเรียนรู้ระดับประถมศึกษา</w:t>
            </w:r>
          </w:p>
        </w:tc>
        <w:tc>
          <w:tcPr>
            <w:tcW w:w="992" w:type="dxa"/>
            <w:vAlign w:val="center"/>
          </w:tcPr>
          <w:p w14:paraId="5FF0ECDB" w14:textId="77777777" w:rsidR="00C17EB6" w:rsidRPr="003E5C0A" w:rsidRDefault="00C17EB6" w:rsidP="00C17EB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E5C0A"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2637" w:type="dxa"/>
            <w:vAlign w:val="center"/>
          </w:tcPr>
          <w:p w14:paraId="38BB7B2E" w14:textId="17D0E056" w:rsidR="00C17EB6" w:rsidRPr="003E5C0A" w:rsidRDefault="00C3181E" w:rsidP="00C17EB6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จัดกิจกรรมฝึกประสบการณ์เรียนรู้</w:t>
            </w:r>
          </w:p>
        </w:tc>
        <w:tc>
          <w:tcPr>
            <w:tcW w:w="2608" w:type="dxa"/>
            <w:vAlign w:val="center"/>
          </w:tcPr>
          <w:p w14:paraId="0B716397" w14:textId="77777777" w:rsidR="00C17EB6" w:rsidRPr="003E5C0A" w:rsidRDefault="00260808" w:rsidP="00C17EB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E5C0A">
              <w:rPr>
                <w:rFonts w:ascii="TH SarabunPSK" w:eastAsia="BrowalliaNew-Bold" w:hAnsi="TH SarabunPSK" w:cs="TH SarabunPSK" w:hint="cs"/>
                <w:szCs w:val="24"/>
                <w:cs/>
              </w:rPr>
              <w:t xml:space="preserve">ผู้ช่วยศาสตราจารย์ตีรวิชช์ </w:t>
            </w:r>
            <w:r w:rsidRPr="003E5C0A">
              <w:rPr>
                <w:rFonts w:ascii="TH SarabunPSK" w:eastAsia="BrowalliaNew-Bold" w:hAnsi="TH SarabunPSK" w:cs="TH SarabunPSK" w:hint="cs"/>
                <w:szCs w:val="24"/>
                <w:cs/>
              </w:rPr>
              <w:br/>
              <w:t>ทินประภา</w:t>
            </w:r>
          </w:p>
        </w:tc>
      </w:tr>
      <w:tr w:rsidR="00C17EB6" w:rsidRPr="003E5C0A" w14:paraId="2767D634" w14:textId="77777777" w:rsidTr="00C17EB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A61F" w14:textId="77777777" w:rsidR="00C17EB6" w:rsidRPr="003E5C0A" w:rsidRDefault="00C17EB6" w:rsidP="00C17EB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E5C0A">
              <w:rPr>
                <w:rFonts w:ascii="TH SarabunPSK" w:hAnsi="TH SarabunPSK" w:cs="TH SarabunPSK" w:hint="cs"/>
                <w:szCs w:val="24"/>
                <w:cs/>
              </w:rPr>
              <w:t>๑๔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DC62" w14:textId="76AF5C15" w:rsidR="00C17EB6" w:rsidRPr="003E5C0A" w:rsidRDefault="005E0AF0" w:rsidP="00C17EB6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ฝึกจัดประสบการการเรียนรู้ระดับประถมศึกษา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95BC" w14:textId="77777777" w:rsidR="00C17EB6" w:rsidRPr="003E5C0A" w:rsidRDefault="00C17EB6" w:rsidP="00C17EB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E5C0A"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29FB" w14:textId="49FD8CA9" w:rsidR="00C17EB6" w:rsidRPr="003E5C0A" w:rsidRDefault="00C3181E" w:rsidP="00C17EB6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จัดกิจกรรมฝึกประสบการณ์เรียนรู้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7679" w14:textId="77777777" w:rsidR="00C17EB6" w:rsidRPr="003E5C0A" w:rsidRDefault="00260808" w:rsidP="00C17EB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E5C0A">
              <w:rPr>
                <w:rFonts w:ascii="TH SarabunPSK" w:eastAsia="BrowalliaNew-Bold" w:hAnsi="TH SarabunPSK" w:cs="TH SarabunPSK" w:hint="cs"/>
                <w:szCs w:val="24"/>
                <w:cs/>
              </w:rPr>
              <w:t xml:space="preserve">ผู้ช่วยศาสตราจารย์ตีรวิชช์ </w:t>
            </w:r>
            <w:r w:rsidRPr="003E5C0A">
              <w:rPr>
                <w:rFonts w:ascii="TH SarabunPSK" w:eastAsia="BrowalliaNew-Bold" w:hAnsi="TH SarabunPSK" w:cs="TH SarabunPSK" w:hint="cs"/>
                <w:szCs w:val="24"/>
                <w:cs/>
              </w:rPr>
              <w:br/>
              <w:t>ทินประภา</w:t>
            </w:r>
          </w:p>
        </w:tc>
      </w:tr>
      <w:tr w:rsidR="00C17EB6" w:rsidRPr="003E5C0A" w14:paraId="090505C2" w14:textId="77777777" w:rsidTr="00C17EB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3EFD" w14:textId="77777777" w:rsidR="00C17EB6" w:rsidRPr="003E5C0A" w:rsidRDefault="00C17EB6" w:rsidP="00C17EB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E5C0A">
              <w:rPr>
                <w:rFonts w:ascii="TH SarabunPSK" w:hAnsi="TH SarabunPSK" w:cs="TH SarabunPSK" w:hint="cs"/>
                <w:szCs w:val="24"/>
                <w:cs/>
              </w:rPr>
              <w:t>๑๕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4F4B" w14:textId="1EEA184D" w:rsidR="00C17EB6" w:rsidRPr="003E5C0A" w:rsidRDefault="005E0AF0" w:rsidP="00C17EB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ฝึกจัดประสบการการเรียนรู้ระดับประถมศึกษา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D2DA" w14:textId="77777777" w:rsidR="00C17EB6" w:rsidRPr="003E5C0A" w:rsidRDefault="00C17EB6" w:rsidP="00C17EB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E5C0A"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D089" w14:textId="5E1CBF76" w:rsidR="00C17EB6" w:rsidRPr="003E5C0A" w:rsidRDefault="00C3181E" w:rsidP="00C17EB6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จัดกิจกรรมฝึกประสบการณ์เรียนรู้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DB5A" w14:textId="77777777" w:rsidR="00C17EB6" w:rsidRPr="003E5C0A" w:rsidRDefault="00260808" w:rsidP="00C17EB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E5C0A">
              <w:rPr>
                <w:rFonts w:ascii="TH SarabunPSK" w:eastAsia="BrowalliaNew-Bold" w:hAnsi="TH SarabunPSK" w:cs="TH SarabunPSK" w:hint="cs"/>
                <w:szCs w:val="24"/>
                <w:cs/>
              </w:rPr>
              <w:t xml:space="preserve">ผู้ช่วยศาสตราจารย์ตีรวิชช์ </w:t>
            </w:r>
            <w:r w:rsidRPr="003E5C0A">
              <w:rPr>
                <w:rFonts w:ascii="TH SarabunPSK" w:eastAsia="BrowalliaNew-Bold" w:hAnsi="TH SarabunPSK" w:cs="TH SarabunPSK" w:hint="cs"/>
                <w:szCs w:val="24"/>
                <w:cs/>
              </w:rPr>
              <w:br/>
              <w:t>ทินประภา</w:t>
            </w:r>
          </w:p>
        </w:tc>
      </w:tr>
      <w:tr w:rsidR="00C17EB6" w:rsidRPr="003E5C0A" w14:paraId="30D764EA" w14:textId="77777777" w:rsidTr="00C17EB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92D5" w14:textId="77777777" w:rsidR="00C17EB6" w:rsidRPr="003E5C0A" w:rsidRDefault="00C17EB6" w:rsidP="00C17EB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E5C0A">
              <w:rPr>
                <w:rFonts w:ascii="TH SarabunPSK" w:hAnsi="TH SarabunPSK" w:cs="TH SarabunPSK" w:hint="cs"/>
                <w:szCs w:val="24"/>
                <w:cs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C76D" w14:textId="0DD82A72" w:rsidR="00C17EB6" w:rsidRPr="003E5C0A" w:rsidRDefault="005E0AF0" w:rsidP="00C17EB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ฝึกจัดประสบการการเรียนรู้ระดับประถมศึกษา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7676" w14:textId="77777777" w:rsidR="00C17EB6" w:rsidRPr="003E5C0A" w:rsidRDefault="00C17EB6" w:rsidP="00C17EB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E5C0A"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9336" w14:textId="1CB3A88A" w:rsidR="00C17EB6" w:rsidRPr="003E5C0A" w:rsidRDefault="00C3181E" w:rsidP="00C17EB6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จัดกิจกรรมฝึกประสบการณ์เรียนรู้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72AF" w14:textId="77777777" w:rsidR="00C17EB6" w:rsidRPr="003E5C0A" w:rsidRDefault="00260808" w:rsidP="00C17EB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E5C0A">
              <w:rPr>
                <w:rFonts w:ascii="TH SarabunPSK" w:eastAsia="BrowalliaNew-Bold" w:hAnsi="TH SarabunPSK" w:cs="TH SarabunPSK" w:hint="cs"/>
                <w:szCs w:val="24"/>
                <w:cs/>
              </w:rPr>
              <w:t xml:space="preserve">ผู้ช่วยศาสตราจารย์ตีรวิชช์ </w:t>
            </w:r>
            <w:r w:rsidRPr="003E5C0A">
              <w:rPr>
                <w:rFonts w:ascii="TH SarabunPSK" w:eastAsia="BrowalliaNew-Bold" w:hAnsi="TH SarabunPSK" w:cs="TH SarabunPSK" w:hint="cs"/>
                <w:szCs w:val="24"/>
                <w:cs/>
              </w:rPr>
              <w:br/>
              <w:t>ทินประภา</w:t>
            </w:r>
          </w:p>
        </w:tc>
      </w:tr>
      <w:tr w:rsidR="00C17EB6" w:rsidRPr="003E5C0A" w14:paraId="6F54F516" w14:textId="77777777" w:rsidTr="00C17EB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2778" w14:textId="77777777" w:rsidR="00C17EB6" w:rsidRPr="003E5C0A" w:rsidRDefault="00C17EB6" w:rsidP="00C17EB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E5C0A">
              <w:rPr>
                <w:rFonts w:ascii="TH SarabunPSK" w:hAnsi="TH SarabunPSK" w:cs="TH SarabunPSK" w:hint="cs"/>
                <w:szCs w:val="24"/>
                <w:cs/>
              </w:rPr>
              <w:t>๑๗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04DB" w14:textId="77777777" w:rsidR="00C17EB6" w:rsidRPr="003E5C0A" w:rsidRDefault="00C17EB6" w:rsidP="00C17EB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3E5C0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สอบปลายภาค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0C5E" w14:textId="77777777" w:rsidR="00C17EB6" w:rsidRPr="003E5C0A" w:rsidRDefault="00C17EB6" w:rsidP="00C17EB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3E94" w14:textId="77777777" w:rsidR="00C17EB6" w:rsidRPr="003E5C0A" w:rsidRDefault="00C17EB6" w:rsidP="00C17EB6">
            <w:pPr>
              <w:ind w:right="-108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71BC" w14:textId="77777777" w:rsidR="00C17EB6" w:rsidRPr="003E5C0A" w:rsidRDefault="00C17EB6" w:rsidP="00C17EB6">
            <w:pPr>
              <w:rPr>
                <w:rFonts w:ascii="TH SarabunPSK" w:hAnsi="TH SarabunPSK" w:cs="TH SarabunPSK"/>
                <w:szCs w:val="24"/>
              </w:rPr>
            </w:pPr>
          </w:p>
        </w:tc>
      </w:tr>
    </w:tbl>
    <w:p w14:paraId="294B4B40" w14:textId="77777777" w:rsidR="00B73E75" w:rsidRPr="003E5C0A" w:rsidRDefault="00B73E75" w:rsidP="00C17EB6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14:paraId="4892A333" w14:textId="3AAD9FDD" w:rsidR="0006254D" w:rsidRPr="007F5AA1" w:rsidRDefault="007F5AA1" w:rsidP="00C17EB6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 xml:space="preserve">หมายเหตุ  สับดาห์ที่  ๑ - ๗  เป็นการจัดการเรียนรู้แบบ  </w:t>
      </w:r>
      <w:r>
        <w:rPr>
          <w:rFonts w:ascii="TH SarabunPSK" w:eastAsia="BrowalliaNew" w:hAnsi="TH SarabunPSK" w:cs="TH SarabunPSK"/>
          <w:sz w:val="30"/>
          <w:szCs w:val="30"/>
        </w:rPr>
        <w:t>online</w:t>
      </w:r>
    </w:p>
    <w:p w14:paraId="3C8BCA46" w14:textId="77777777" w:rsidR="007B55BF" w:rsidRPr="003E5C0A" w:rsidRDefault="007B55BF" w:rsidP="00C17EB6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14:paraId="59DBA4BD" w14:textId="77777777" w:rsidR="00F1134B" w:rsidRPr="003E5C0A" w:rsidRDefault="00F1134B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๒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</w:rPr>
        <w:t xml:space="preserve">. 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แผนการประเมินผลการเรียนรู้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1701"/>
        <w:gridCol w:w="2551"/>
      </w:tblGrid>
      <w:tr w:rsidR="00C17EB6" w:rsidRPr="003E5C0A" w14:paraId="797385A9" w14:textId="77777777" w:rsidTr="00CC74D8">
        <w:tc>
          <w:tcPr>
            <w:tcW w:w="2943" w:type="dxa"/>
            <w:vAlign w:val="center"/>
          </w:tcPr>
          <w:p w14:paraId="5A4BC12C" w14:textId="77777777" w:rsidR="00C17EB6" w:rsidRPr="003E5C0A" w:rsidRDefault="00C17EB6" w:rsidP="00CC74D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5C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3261" w:type="dxa"/>
            <w:vAlign w:val="center"/>
          </w:tcPr>
          <w:p w14:paraId="273E9F02" w14:textId="77777777" w:rsidR="00C17EB6" w:rsidRPr="003E5C0A" w:rsidRDefault="00C17EB6" w:rsidP="00CC74D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5C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วีธีการประเมินผลการเรียนรู้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14:paraId="2866EA64" w14:textId="77777777" w:rsidR="00C17EB6" w:rsidRPr="003E5C0A" w:rsidRDefault="00C17EB6" w:rsidP="00CC74D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5C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14:paraId="0F3ACFEE" w14:textId="77777777" w:rsidR="00C17EB6" w:rsidRPr="003E5C0A" w:rsidRDefault="00C17EB6" w:rsidP="00CC74D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5C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</w:t>
            </w:r>
          </w:p>
          <w:p w14:paraId="5E478984" w14:textId="77777777" w:rsidR="00C17EB6" w:rsidRPr="003E5C0A" w:rsidRDefault="00C17EB6" w:rsidP="00CC74D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5C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ของการประเมินผล</w:t>
            </w:r>
          </w:p>
        </w:tc>
      </w:tr>
      <w:tr w:rsidR="00C17EB6" w:rsidRPr="003E5C0A" w14:paraId="19BAF072" w14:textId="77777777" w:rsidTr="00CC74D8">
        <w:trPr>
          <w:trHeight w:val="965"/>
        </w:trPr>
        <w:tc>
          <w:tcPr>
            <w:tcW w:w="2943" w:type="dxa"/>
            <w:vMerge w:val="restart"/>
          </w:tcPr>
          <w:p w14:paraId="47BE70D5" w14:textId="72169D8F" w:rsidR="00C3181E" w:rsidRPr="003E5C0A" w:rsidRDefault="00C3181E" w:rsidP="00C3181E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- </w:t>
            </w:r>
            <w:r w:rsidRPr="003E5C0A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วิเคราะห์หลักสูตรคณิตศาสตร์ระดับประถมศึกษา</w:t>
            </w:r>
          </w:p>
          <w:p w14:paraId="6FFB6D59" w14:textId="08B920F7" w:rsidR="00C3181E" w:rsidRPr="003E5C0A" w:rsidRDefault="00C3181E" w:rsidP="00C3181E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- อ</w:t>
            </w:r>
            <w:r w:rsidRPr="003E5C0A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อกแบบการจัดการเรียนรู้คณิตศาสตร์ระดับประถมศึกษา</w:t>
            </w:r>
          </w:p>
          <w:p w14:paraId="1B9EE499" w14:textId="23A2E6B1" w:rsidR="00C3181E" w:rsidRDefault="00C3181E" w:rsidP="00C3181E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- </w:t>
            </w:r>
            <w:r w:rsidRPr="003E5C0A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สร้างและออกแบบสื่อการเรียนรู้</w:t>
            </w:r>
          </w:p>
          <w:p w14:paraId="061B8C5E" w14:textId="4125755B" w:rsidR="00C17EB6" w:rsidRPr="00C3181E" w:rsidRDefault="00C3181E" w:rsidP="00CC74D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- </w:t>
            </w:r>
            <w:r w:rsidRPr="003E5C0A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ออกแบบการวัดและประเมินผลการเรียนรู้คณิตศาสตร์ระดับประถมศึกษา</w:t>
            </w:r>
            <w:r w:rsidR="00C17EB6" w:rsidRPr="003E5C0A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</w:p>
        </w:tc>
        <w:tc>
          <w:tcPr>
            <w:tcW w:w="3261" w:type="dxa"/>
            <w:vAlign w:val="center"/>
          </w:tcPr>
          <w:p w14:paraId="69E4A8D8" w14:textId="07CEDEC0" w:rsidR="00C17EB6" w:rsidRPr="003E5C0A" w:rsidRDefault="00C3181E" w:rsidP="00CC74D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รายงาน</w:t>
            </w:r>
          </w:p>
        </w:tc>
        <w:tc>
          <w:tcPr>
            <w:tcW w:w="1701" w:type="dxa"/>
            <w:vAlign w:val="center"/>
          </w:tcPr>
          <w:p w14:paraId="042E573D" w14:textId="4329623B" w:rsidR="00C17EB6" w:rsidRPr="003E5C0A" w:rsidRDefault="00C17EB6" w:rsidP="00CC74D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5C0A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C3181E">
              <w:rPr>
                <w:rFonts w:ascii="TH SarabunPSK" w:hAnsi="TH SarabunPSK" w:cs="TH SarabunPSK" w:hint="cs"/>
                <w:sz w:val="28"/>
                <w:cs/>
              </w:rPr>
              <w:t>-7</w:t>
            </w:r>
          </w:p>
        </w:tc>
        <w:tc>
          <w:tcPr>
            <w:tcW w:w="2551" w:type="dxa"/>
            <w:vAlign w:val="center"/>
          </w:tcPr>
          <w:p w14:paraId="00D580CD" w14:textId="74594892" w:rsidR="00C17EB6" w:rsidRPr="003E5C0A" w:rsidRDefault="00C3181E" w:rsidP="00CC74D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</w:tc>
      </w:tr>
      <w:tr w:rsidR="00C17EB6" w:rsidRPr="003E5C0A" w14:paraId="39129E7B" w14:textId="77777777" w:rsidTr="00CC74D8">
        <w:trPr>
          <w:trHeight w:val="1195"/>
        </w:trPr>
        <w:tc>
          <w:tcPr>
            <w:tcW w:w="2943" w:type="dxa"/>
            <w:vMerge/>
          </w:tcPr>
          <w:p w14:paraId="33A71331" w14:textId="77777777" w:rsidR="00C17EB6" w:rsidRPr="003E5C0A" w:rsidRDefault="00C17EB6" w:rsidP="00CC74D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1" w:type="dxa"/>
            <w:vAlign w:val="center"/>
          </w:tcPr>
          <w:p w14:paraId="2B98129C" w14:textId="0A37EDD4" w:rsidR="00C17EB6" w:rsidRPr="003E5C0A" w:rsidRDefault="00C17EB6" w:rsidP="00CC74D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5C0A">
              <w:rPr>
                <w:rFonts w:ascii="TH SarabunPSK" w:hAnsi="TH SarabunPSK" w:cs="TH SarabunPSK" w:hint="cs"/>
                <w:sz w:val="28"/>
                <w:cs/>
              </w:rPr>
              <w:t>สอบ</w:t>
            </w:r>
            <w:r w:rsidR="00C3181E">
              <w:rPr>
                <w:rFonts w:ascii="TH SarabunPSK" w:hAnsi="TH SarabunPSK" w:cs="TH SarabunPSK" w:hint="cs"/>
                <w:sz w:val="28"/>
                <w:cs/>
              </w:rPr>
              <w:t>ปลายภาค</w:t>
            </w:r>
          </w:p>
        </w:tc>
        <w:tc>
          <w:tcPr>
            <w:tcW w:w="1701" w:type="dxa"/>
            <w:vAlign w:val="center"/>
          </w:tcPr>
          <w:p w14:paraId="040EB7AA" w14:textId="3804B46B" w:rsidR="00C17EB6" w:rsidRPr="003E5C0A" w:rsidRDefault="00C17EB6" w:rsidP="00CC74D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5C0A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C3181E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551" w:type="dxa"/>
            <w:vAlign w:val="center"/>
          </w:tcPr>
          <w:p w14:paraId="43A8AD71" w14:textId="052C9300" w:rsidR="00C17EB6" w:rsidRPr="003E5C0A" w:rsidRDefault="00C3181E" w:rsidP="00CC74D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</w:tr>
      <w:tr w:rsidR="00C17EB6" w:rsidRPr="003E5C0A" w14:paraId="6DF9F527" w14:textId="77777777" w:rsidTr="00CC74D8">
        <w:tc>
          <w:tcPr>
            <w:tcW w:w="2943" w:type="dxa"/>
          </w:tcPr>
          <w:p w14:paraId="1A56AF59" w14:textId="77777777" w:rsidR="00C17EB6" w:rsidRPr="003E5C0A" w:rsidRDefault="00C17EB6" w:rsidP="00CC74D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3E5C0A">
              <w:rPr>
                <w:rFonts w:ascii="TH SarabunPSK" w:hAnsi="TH SarabunPSK" w:cs="TH SarabunPSK" w:hint="cs"/>
                <w:sz w:val="28"/>
                <w:cs/>
              </w:rPr>
              <w:t>- มีส่วนร่วม</w:t>
            </w:r>
          </w:p>
        </w:tc>
        <w:tc>
          <w:tcPr>
            <w:tcW w:w="3261" w:type="dxa"/>
            <w:vAlign w:val="center"/>
          </w:tcPr>
          <w:p w14:paraId="0A91BAEF" w14:textId="77777777" w:rsidR="00C17EB6" w:rsidRPr="003E5C0A" w:rsidRDefault="00C17EB6" w:rsidP="00CC74D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5C0A">
              <w:rPr>
                <w:rFonts w:ascii="TH SarabunPSK" w:hAnsi="TH SarabunPSK" w:cs="TH SarabunPSK" w:hint="cs"/>
                <w:sz w:val="28"/>
                <w:cs/>
              </w:rPr>
              <w:t>สังเกต</w:t>
            </w:r>
          </w:p>
        </w:tc>
        <w:tc>
          <w:tcPr>
            <w:tcW w:w="1701" w:type="dxa"/>
            <w:vAlign w:val="center"/>
          </w:tcPr>
          <w:p w14:paraId="13BD0EE3" w14:textId="45CA6BEA" w:rsidR="00C17EB6" w:rsidRPr="003E5C0A" w:rsidRDefault="00C3181E" w:rsidP="00CC74D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8-16</w:t>
            </w:r>
          </w:p>
        </w:tc>
        <w:tc>
          <w:tcPr>
            <w:tcW w:w="2551" w:type="dxa"/>
            <w:vAlign w:val="center"/>
          </w:tcPr>
          <w:p w14:paraId="56F0C672" w14:textId="4A5A4DA0" w:rsidR="00C17EB6" w:rsidRPr="003E5C0A" w:rsidRDefault="00C3181E" w:rsidP="00CC74D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</w:tr>
    </w:tbl>
    <w:p w14:paraId="293ECF08" w14:textId="77777777" w:rsidR="005319CD" w:rsidRPr="003E5C0A" w:rsidRDefault="005319CD" w:rsidP="00C17EB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6999351A" w14:textId="2644126A" w:rsidR="005319CD" w:rsidRDefault="005319CD" w:rsidP="00C17EB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1C833BDC" w14:textId="719C281B" w:rsidR="00C3181E" w:rsidRDefault="00C3181E" w:rsidP="00C17EB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0EBB9510" w14:textId="4D524707" w:rsidR="00C3181E" w:rsidRDefault="00C3181E" w:rsidP="00C17EB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687BA491" w14:textId="77777777" w:rsidR="00C3181E" w:rsidRPr="003E5C0A" w:rsidRDefault="00C3181E" w:rsidP="00C17EB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3597266C" w14:textId="77777777" w:rsidR="00553F9C" w:rsidRPr="003E5C0A" w:rsidRDefault="00553F9C" w:rsidP="00C17EB6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lastRenderedPageBreak/>
        <w:t>หมวดที่</w:t>
      </w:r>
      <w:r w:rsidR="0006254D"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๖</w:t>
      </w:r>
      <w:r w:rsidR="0006254D"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ทรัพยากรประกอบการเรียนการสอน</w:t>
      </w:r>
    </w:p>
    <w:p w14:paraId="02A9E05E" w14:textId="2CA1863F" w:rsidR="0006254D" w:rsidRPr="003E5C0A" w:rsidRDefault="0006254D" w:rsidP="0006254D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</w:t>
      </w: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</w:rPr>
        <w:t>.</w:t>
      </w:r>
      <w:r w:rsidR="00C3181E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ตำราและเอกสารหลัก</w:t>
      </w:r>
    </w:p>
    <w:p w14:paraId="113FBC3D" w14:textId="78DB8313" w:rsidR="0006254D" w:rsidRPr="003E5C0A" w:rsidRDefault="00C3181E" w:rsidP="0006254D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-</w:t>
      </w:r>
    </w:p>
    <w:p w14:paraId="5525371E" w14:textId="18405C07" w:rsidR="0006254D" w:rsidRPr="003E5C0A" w:rsidRDefault="0006254D" w:rsidP="0006254D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</w:t>
      </w: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</w:rPr>
        <w:t>.</w:t>
      </w:r>
      <w:r w:rsidR="00C3181E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เอกสารและข้อมูลสำคัญ</w:t>
      </w:r>
    </w:p>
    <w:p w14:paraId="0FC05444" w14:textId="58E3C171" w:rsidR="0006254D" w:rsidRPr="003E5C0A" w:rsidRDefault="0006254D" w:rsidP="0006254D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  <w:cs/>
        </w:rPr>
      </w:pPr>
      <w:r w:rsidRPr="003E5C0A">
        <w:rPr>
          <w:rFonts w:ascii="TH SarabunPSK" w:eastAsia="BrowalliaNew" w:hAnsi="TH SarabunPSK" w:cs="TH SarabunPSK" w:hint="cs"/>
          <w:sz w:val="32"/>
          <w:szCs w:val="32"/>
          <w:cs/>
        </w:rPr>
        <w:tab/>
        <w:t>๑)  เอกสารที่เกี่ยวข้องกับ</w:t>
      </w:r>
      <w:r w:rsidR="00C3181E">
        <w:rPr>
          <w:rFonts w:ascii="TH SarabunPSK" w:eastAsia="BrowalliaNew" w:hAnsi="TH SarabunPSK" w:cs="TH SarabunPSK" w:hint="cs"/>
          <w:sz w:val="32"/>
          <w:szCs w:val="32"/>
          <w:cs/>
        </w:rPr>
        <w:t>การจัดการศึกษาระดับประถมศึกษา</w:t>
      </w:r>
    </w:p>
    <w:p w14:paraId="606D6A6D" w14:textId="77777777" w:rsidR="005319CD" w:rsidRPr="003E5C0A" w:rsidRDefault="005319CD" w:rsidP="00C17EB6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14:paraId="6098BA80" w14:textId="77777777" w:rsidR="0006254D" w:rsidRPr="003E5C0A" w:rsidRDefault="0006254D" w:rsidP="00C17EB6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14:paraId="5E37B7B6" w14:textId="77777777" w:rsidR="00553F9C" w:rsidRPr="003E5C0A" w:rsidRDefault="00553F9C" w:rsidP="00C17EB6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หมวดที่</w:t>
      </w:r>
      <w:r w:rsidR="0006254D"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๗ การประเมินและปรับปรุงการดำเนินการของรายวิชา</w:t>
      </w:r>
    </w:p>
    <w:p w14:paraId="1A8F9A96" w14:textId="77777777" w:rsidR="0006254D" w:rsidRPr="003E5C0A" w:rsidRDefault="0006254D" w:rsidP="0006254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</w:t>
      </w: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14:paraId="122A1B53" w14:textId="77777777" w:rsidR="0006254D" w:rsidRPr="003E5C0A" w:rsidRDefault="0006254D" w:rsidP="0006254D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3E5C0A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  <w:t>การนำเสนอ การสอน</w:t>
      </w:r>
    </w:p>
    <w:p w14:paraId="746706C8" w14:textId="77777777" w:rsidR="0006254D" w:rsidRPr="003E5C0A" w:rsidRDefault="0006254D" w:rsidP="0006254D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14:paraId="2F7C195F" w14:textId="77777777" w:rsidR="0006254D" w:rsidRPr="003E5C0A" w:rsidRDefault="0006254D" w:rsidP="0006254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val="en-AU"/>
        </w:rPr>
      </w:pP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๒. กลยุทธ์การประเมินการสอน</w:t>
      </w:r>
    </w:p>
    <w:p w14:paraId="46E62EF2" w14:textId="77777777" w:rsidR="0006254D" w:rsidRPr="003E5C0A" w:rsidRDefault="0006254D" w:rsidP="0006254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val="en-AU"/>
        </w:rPr>
      </w:pPr>
      <w:r w:rsidRPr="003E5C0A">
        <w:rPr>
          <w:rFonts w:ascii="TH SarabunPSK" w:hAnsi="TH SarabunPSK" w:cs="TH SarabunPSK" w:hint="cs"/>
          <w:sz w:val="32"/>
          <w:szCs w:val="32"/>
          <w:cs/>
          <w:lang w:val="en-AU"/>
        </w:rPr>
        <w:tab/>
        <w:t>การสังเกต</w:t>
      </w:r>
    </w:p>
    <w:p w14:paraId="07A3E72A" w14:textId="77777777" w:rsidR="0006254D" w:rsidRPr="003E5C0A" w:rsidRDefault="0006254D" w:rsidP="0006254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val="en-AU"/>
        </w:rPr>
      </w:pPr>
      <w:r w:rsidRPr="003E5C0A">
        <w:rPr>
          <w:rFonts w:ascii="TH SarabunPSK" w:hAnsi="TH SarabunPSK" w:cs="TH SarabunPSK" w:hint="cs"/>
          <w:sz w:val="32"/>
          <w:szCs w:val="32"/>
          <w:cs/>
          <w:lang w:val="en-AU"/>
        </w:rPr>
        <w:tab/>
        <w:t>แบบทดสอบ</w:t>
      </w:r>
    </w:p>
    <w:p w14:paraId="35E7E34A" w14:textId="77777777" w:rsidR="0006254D" w:rsidRPr="003E5C0A" w:rsidRDefault="0006254D" w:rsidP="0006254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val="en-AU"/>
        </w:rPr>
      </w:pPr>
      <w:r w:rsidRPr="003E5C0A">
        <w:rPr>
          <w:rFonts w:ascii="TH SarabunPSK" w:hAnsi="TH SarabunPSK" w:cs="TH SarabunPSK" w:hint="cs"/>
          <w:sz w:val="32"/>
          <w:szCs w:val="32"/>
          <w:cs/>
          <w:lang w:val="en-AU"/>
        </w:rPr>
        <w:tab/>
        <w:t>การนำเสนอรายงาน</w:t>
      </w:r>
    </w:p>
    <w:p w14:paraId="1C076E18" w14:textId="77777777" w:rsidR="0006254D" w:rsidRPr="003E5C0A" w:rsidRDefault="0006254D" w:rsidP="0006254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4174AE2" w14:textId="77777777" w:rsidR="0006254D" w:rsidRPr="003E5C0A" w:rsidRDefault="0006254D" w:rsidP="0006254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๓</w:t>
      </w: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การปรับปรุงการสอน</w:t>
      </w:r>
    </w:p>
    <w:p w14:paraId="6CA0BAD5" w14:textId="77777777" w:rsidR="0006254D" w:rsidRPr="003E5C0A" w:rsidRDefault="0006254D" w:rsidP="0006254D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3E5C0A">
        <w:rPr>
          <w:rFonts w:ascii="TH SarabunPSK" w:hAnsi="TH SarabunPSK" w:cs="TH SarabunPSK" w:hint="cs"/>
          <w:sz w:val="32"/>
          <w:szCs w:val="32"/>
          <w:cs/>
          <w:lang w:val="en-AU"/>
        </w:rPr>
        <w:tab/>
        <w:t>-</w:t>
      </w:r>
    </w:p>
    <w:p w14:paraId="6D2C6B72" w14:textId="77777777" w:rsidR="0006254D" w:rsidRPr="003E5C0A" w:rsidRDefault="0006254D" w:rsidP="0006254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๔</w:t>
      </w: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14:paraId="5C22EE2C" w14:textId="77777777" w:rsidR="0006254D" w:rsidRPr="003E5C0A" w:rsidRDefault="0006254D" w:rsidP="0006254D">
      <w:pPr>
        <w:autoSpaceDE w:val="0"/>
        <w:autoSpaceDN w:val="0"/>
        <w:adjustRightInd w:val="0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3E5C0A">
        <w:rPr>
          <w:rFonts w:ascii="TH SarabunPSK" w:hAnsi="TH SarabunPSK" w:cs="TH SarabunPSK" w:hint="cs"/>
          <w:i/>
          <w:iCs/>
          <w:sz w:val="32"/>
          <w:szCs w:val="32"/>
          <w:cs/>
          <w:lang w:val="en-AU"/>
        </w:rPr>
        <w:t xml:space="preserve">     </w:t>
      </w:r>
      <w:r w:rsidRPr="003E5C0A">
        <w:rPr>
          <w:rFonts w:ascii="TH SarabunPSK" w:hAnsi="TH SarabunPSK" w:cs="TH SarabunPSK" w:hint="cs"/>
          <w:sz w:val="32"/>
          <w:szCs w:val="32"/>
          <w:cs/>
          <w:lang w:val="en-AU"/>
        </w:rPr>
        <w:tab/>
        <w:t>ตั้งกรรมการทวนสอบหลังจากจบภาคการศึกษา</w:t>
      </w:r>
    </w:p>
    <w:p w14:paraId="4317EE44" w14:textId="77777777" w:rsidR="0006254D" w:rsidRPr="003E5C0A" w:rsidRDefault="0006254D" w:rsidP="0006254D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14:paraId="081C9035" w14:textId="77777777" w:rsidR="0006254D" w:rsidRPr="003E5C0A" w:rsidRDefault="0006254D" w:rsidP="0006254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๕</w:t>
      </w: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14:paraId="4AD4EB23" w14:textId="77777777" w:rsidR="001E17F4" w:rsidRPr="003E5C0A" w:rsidRDefault="0006254D" w:rsidP="0006254D">
      <w:pPr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3E5C0A">
        <w:rPr>
          <w:rFonts w:ascii="TH SarabunPSK" w:hAnsi="TH SarabunPSK" w:cs="TH SarabunPSK" w:hint="cs"/>
          <w:i/>
          <w:iCs/>
          <w:sz w:val="32"/>
          <w:szCs w:val="32"/>
          <w:cs/>
          <w:lang w:val="en-AU"/>
        </w:rPr>
        <w:t xml:space="preserve">      </w:t>
      </w:r>
      <w:r w:rsidRPr="003E5C0A">
        <w:rPr>
          <w:rFonts w:ascii="TH SarabunPSK" w:hAnsi="TH SarabunPSK" w:cs="TH SarabunPSK" w:hint="cs"/>
          <w:sz w:val="32"/>
          <w:szCs w:val="32"/>
          <w:cs/>
          <w:lang w:val="en-AU"/>
        </w:rPr>
        <w:tab/>
        <w:t>-</w:t>
      </w:r>
    </w:p>
    <w:p w14:paraId="654D8C28" w14:textId="77777777" w:rsidR="00EF7A01" w:rsidRPr="003E5C0A" w:rsidRDefault="004E05F3" w:rsidP="00C17EB6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********</w:t>
      </w:r>
      <w:r w:rsidR="004D35E4"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***************</w:t>
      </w:r>
    </w:p>
    <w:p w14:paraId="6B06D0B1" w14:textId="77777777" w:rsidR="00EF7A01" w:rsidRPr="003E5C0A" w:rsidRDefault="00EF7A01" w:rsidP="00C17EB6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</w:rPr>
        <w:sectPr w:rsidR="00EF7A01" w:rsidRPr="003E5C0A" w:rsidSect="008E06C4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7F81014B" w14:textId="77777777" w:rsidR="00EF7A01" w:rsidRPr="003E5C0A" w:rsidRDefault="00EF7A01" w:rsidP="00C17EB6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3E5C0A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3E5C0A">
        <w:rPr>
          <w:rFonts w:ascii="TH SarabunPSK" w:hAnsi="TH SarabunPSK" w:cs="TH SarabunPSK" w:hint="cs"/>
          <w:b/>
          <w:bCs/>
          <w:color w:val="000000"/>
          <w:sz w:val="30"/>
          <w:szCs w:val="30"/>
        </w:rPr>
        <w:t>Curriculum Mapping)</w:t>
      </w:r>
    </w:p>
    <w:p w14:paraId="131BA923" w14:textId="2BBD6E22" w:rsidR="00A70B91" w:rsidRDefault="00A70B91" w:rsidP="00C17EB6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ตามที่ปรากฏในรายละเอียดของหลักสูตร (</w:t>
      </w:r>
      <w:proofErr w:type="spellStart"/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</w:rPr>
        <w:t>Programme</w:t>
      </w:r>
      <w:proofErr w:type="spellEnd"/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</w:rPr>
        <w:t xml:space="preserve"> Specification)</w:t>
      </w: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มคอ. ๒</w:t>
      </w:r>
    </w:p>
    <w:p w14:paraId="1D36CE91" w14:textId="77777777" w:rsidR="00D5348E" w:rsidRDefault="00D5348E" w:rsidP="00C17EB6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"/>
        <w:gridCol w:w="578"/>
        <w:gridCol w:w="578"/>
        <w:gridCol w:w="579"/>
        <w:gridCol w:w="578"/>
        <w:gridCol w:w="578"/>
        <w:gridCol w:w="578"/>
        <w:gridCol w:w="578"/>
        <w:gridCol w:w="578"/>
        <w:gridCol w:w="578"/>
        <w:gridCol w:w="578"/>
        <w:gridCol w:w="579"/>
        <w:gridCol w:w="579"/>
        <w:gridCol w:w="592"/>
        <w:gridCol w:w="586"/>
        <w:gridCol w:w="572"/>
        <w:gridCol w:w="7"/>
        <w:gridCol w:w="579"/>
        <w:gridCol w:w="579"/>
        <w:gridCol w:w="582"/>
        <w:gridCol w:w="579"/>
        <w:gridCol w:w="579"/>
        <w:gridCol w:w="579"/>
        <w:gridCol w:w="579"/>
        <w:gridCol w:w="579"/>
      </w:tblGrid>
      <w:tr w:rsidR="00160531" w14:paraId="753E2583" w14:textId="77777777" w:rsidTr="008D289D">
        <w:tc>
          <w:tcPr>
            <w:tcW w:w="597" w:type="dxa"/>
          </w:tcPr>
          <w:p w14:paraId="35D91016" w14:textId="77777777" w:rsidR="00512C97" w:rsidRDefault="00512C97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91" w:type="dxa"/>
            <w:gridSpan w:val="4"/>
            <w:vAlign w:val="center"/>
          </w:tcPr>
          <w:p w14:paraId="5D778F8B" w14:textId="547A1AFF" w:rsidR="00512C97" w:rsidRPr="008D289D" w:rsidRDefault="00512C97" w:rsidP="008D289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8D289D">
              <w:rPr>
                <w:rFonts w:ascii="TH SarabunPSK" w:eastAsia="BrowalliaNew" w:hAnsi="TH SarabunPSK" w:cs="TH SarabunPSK" w:hint="cs"/>
                <w:b/>
                <w:bCs/>
                <w:szCs w:val="24"/>
                <w:cs/>
              </w:rPr>
              <w:t>คุณธรรม</w:t>
            </w:r>
            <w:r w:rsidRPr="008D289D">
              <w:rPr>
                <w:rFonts w:ascii="TH SarabunPSK" w:eastAsia="BrowalliaNew" w:hAnsi="TH SarabunPSK" w:cs="TH SarabunPSK"/>
                <w:b/>
                <w:bCs/>
                <w:szCs w:val="24"/>
              </w:rPr>
              <w:t xml:space="preserve">  </w:t>
            </w:r>
            <w:r w:rsidRPr="008D289D">
              <w:rPr>
                <w:rFonts w:ascii="TH SarabunPSK" w:eastAsia="BrowalliaNew" w:hAnsi="TH SarabunPSK" w:cs="TH SarabunPSK" w:hint="cs"/>
                <w:b/>
                <w:bCs/>
                <w:szCs w:val="24"/>
                <w:cs/>
                <w:lang w:val="en-GB"/>
              </w:rPr>
              <w:t>จริยธรรม</w:t>
            </w:r>
          </w:p>
        </w:tc>
        <w:tc>
          <w:tcPr>
            <w:tcW w:w="2995" w:type="dxa"/>
            <w:gridSpan w:val="5"/>
            <w:vAlign w:val="center"/>
          </w:tcPr>
          <w:p w14:paraId="4F7AB498" w14:textId="2E15272D" w:rsidR="00512C97" w:rsidRPr="008D289D" w:rsidRDefault="00512C97" w:rsidP="008D289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8D289D">
              <w:rPr>
                <w:rFonts w:ascii="TH SarabunPSK" w:eastAsia="BrowalliaNew" w:hAnsi="TH SarabunPSK" w:cs="TH SarabunPSK" w:hint="cs"/>
                <w:b/>
                <w:bCs/>
                <w:szCs w:val="24"/>
                <w:cs/>
              </w:rPr>
              <w:t>ความรู้</w:t>
            </w:r>
          </w:p>
        </w:tc>
        <w:tc>
          <w:tcPr>
            <w:tcW w:w="1799" w:type="dxa"/>
            <w:gridSpan w:val="3"/>
            <w:vAlign w:val="center"/>
          </w:tcPr>
          <w:p w14:paraId="669D2C81" w14:textId="6C26EC9B" w:rsidR="00512C97" w:rsidRPr="008D289D" w:rsidRDefault="00512C97" w:rsidP="008D289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8D289D">
              <w:rPr>
                <w:rFonts w:ascii="TH SarabunPSK" w:eastAsia="BrowalliaNew" w:hAnsi="TH SarabunPSK" w:cs="TH SarabunPSK" w:hint="cs"/>
                <w:b/>
                <w:bCs/>
                <w:szCs w:val="24"/>
                <w:cs/>
              </w:rPr>
              <w:t>ทักษะทางปัญญา</w:t>
            </w:r>
          </w:p>
        </w:tc>
        <w:tc>
          <w:tcPr>
            <w:tcW w:w="1796" w:type="dxa"/>
            <w:gridSpan w:val="3"/>
            <w:vAlign w:val="center"/>
          </w:tcPr>
          <w:p w14:paraId="4DCF829A" w14:textId="41F478A8" w:rsidR="00512C97" w:rsidRPr="008D289D" w:rsidRDefault="00512C97" w:rsidP="008D289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8D289D">
              <w:rPr>
                <w:rFonts w:ascii="TH SarabunPSK" w:eastAsia="BrowalliaNew" w:hAnsi="TH SarabunPSK" w:cs="TH SarabunPSK" w:hint="cs"/>
                <w:b/>
                <w:bCs/>
                <w:szCs w:val="24"/>
                <w:cs/>
              </w:rPr>
              <w:t>ทักษะความสัมพันธ์ระหว่างบุคคล  และความรับผิดชอบ</w:t>
            </w:r>
          </w:p>
        </w:tc>
        <w:tc>
          <w:tcPr>
            <w:tcW w:w="1811" w:type="dxa"/>
            <w:gridSpan w:val="4"/>
            <w:vAlign w:val="center"/>
          </w:tcPr>
          <w:p w14:paraId="09536077" w14:textId="22067601" w:rsidR="00512C97" w:rsidRPr="008D289D" w:rsidRDefault="00512C97" w:rsidP="008D289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8D289D">
              <w:rPr>
                <w:rFonts w:ascii="TH SarabunPSK" w:eastAsia="BrowalliaNew" w:hAnsi="TH SarabunPSK" w:cs="TH SarabunPSK" w:hint="cs"/>
                <w:b/>
                <w:bCs/>
                <w:szCs w:val="24"/>
                <w:cs/>
              </w:rPr>
              <w:t>ทักษะการวิเคราะห์เชิงตัวเลข  การสื่อสารและการใช้เทคโนโลยี</w:t>
            </w:r>
          </w:p>
        </w:tc>
        <w:tc>
          <w:tcPr>
            <w:tcW w:w="3000" w:type="dxa"/>
            <w:gridSpan w:val="5"/>
            <w:vAlign w:val="center"/>
          </w:tcPr>
          <w:p w14:paraId="07A8E3F7" w14:textId="49D06EEC" w:rsidR="00512C97" w:rsidRPr="008D289D" w:rsidRDefault="008D289D" w:rsidP="008D289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Cs w:val="24"/>
              </w:rPr>
            </w:pPr>
            <w:r w:rsidRPr="008D289D">
              <w:rPr>
                <w:rFonts w:ascii="TH SarabunPSK" w:eastAsia="BrowalliaNew" w:hAnsi="TH SarabunPSK" w:cs="TH SarabunPSK" w:hint="cs"/>
                <w:b/>
                <w:bCs/>
                <w:szCs w:val="24"/>
                <w:cs/>
              </w:rPr>
              <w:t>วิธีวิทยาการจัดการเรียนรู้</w:t>
            </w:r>
          </w:p>
        </w:tc>
      </w:tr>
      <w:tr w:rsidR="009A2640" w14:paraId="49E012A9" w14:textId="77777777" w:rsidTr="00512C97">
        <w:tc>
          <w:tcPr>
            <w:tcW w:w="597" w:type="dxa"/>
          </w:tcPr>
          <w:p w14:paraId="6C3207ED" w14:textId="77777777" w:rsidR="00D6390A" w:rsidRDefault="00D6390A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97" w:type="dxa"/>
          </w:tcPr>
          <w:p w14:paraId="479DF2EE" w14:textId="526A7262" w:rsidR="00D6390A" w:rsidRPr="00D5348E" w:rsidRDefault="00D6390A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D5348E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597" w:type="dxa"/>
          </w:tcPr>
          <w:p w14:paraId="2739AA0D" w14:textId="58B2EE7E" w:rsidR="00D6390A" w:rsidRPr="00D5348E" w:rsidRDefault="00D6390A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D5348E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598" w:type="dxa"/>
          </w:tcPr>
          <w:p w14:paraId="117D77D2" w14:textId="63745042" w:rsidR="00D6390A" w:rsidRPr="00D5348E" w:rsidRDefault="00D6390A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D5348E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599" w:type="dxa"/>
          </w:tcPr>
          <w:p w14:paraId="156A6139" w14:textId="0037D0D1" w:rsidR="00D6390A" w:rsidRPr="00D5348E" w:rsidRDefault="00D6390A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D5348E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599" w:type="dxa"/>
          </w:tcPr>
          <w:p w14:paraId="2D208872" w14:textId="7852976C" w:rsidR="00D6390A" w:rsidRPr="00D5348E" w:rsidRDefault="00D6390A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D5348E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599" w:type="dxa"/>
          </w:tcPr>
          <w:p w14:paraId="541F54DB" w14:textId="1387FE9A" w:rsidR="00D6390A" w:rsidRPr="00D5348E" w:rsidRDefault="00D6390A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D5348E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599" w:type="dxa"/>
          </w:tcPr>
          <w:p w14:paraId="51072E6C" w14:textId="633F1F41" w:rsidR="00D6390A" w:rsidRPr="00D5348E" w:rsidRDefault="00D6390A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D5348E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599" w:type="dxa"/>
          </w:tcPr>
          <w:p w14:paraId="1B8CCF69" w14:textId="660ED6FC" w:rsidR="00D6390A" w:rsidRPr="00D5348E" w:rsidRDefault="00512C97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D5348E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599" w:type="dxa"/>
          </w:tcPr>
          <w:p w14:paraId="03FDB163" w14:textId="625A613B" w:rsidR="00D6390A" w:rsidRPr="00D5348E" w:rsidRDefault="00512C97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D5348E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599" w:type="dxa"/>
          </w:tcPr>
          <w:p w14:paraId="368AC5F5" w14:textId="4050EC8D" w:rsidR="00D6390A" w:rsidRPr="00D5348E" w:rsidRDefault="00512C97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D5348E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600" w:type="dxa"/>
          </w:tcPr>
          <w:p w14:paraId="04D91B2E" w14:textId="7B8FA813" w:rsidR="00D6390A" w:rsidRPr="00D5348E" w:rsidRDefault="00512C97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D5348E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600" w:type="dxa"/>
          </w:tcPr>
          <w:p w14:paraId="17F458A7" w14:textId="512FCC59" w:rsidR="00D6390A" w:rsidRPr="00D5348E" w:rsidRDefault="00512C97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D5348E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603" w:type="dxa"/>
          </w:tcPr>
          <w:p w14:paraId="13F9C734" w14:textId="32482ACD" w:rsidR="00D6390A" w:rsidRPr="00D5348E" w:rsidRDefault="00512C97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D5348E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600" w:type="dxa"/>
          </w:tcPr>
          <w:p w14:paraId="705BC2C5" w14:textId="159ECD7F" w:rsidR="00D6390A" w:rsidRPr="00D5348E" w:rsidRDefault="00512C97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D5348E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600" w:type="dxa"/>
            <w:gridSpan w:val="2"/>
          </w:tcPr>
          <w:p w14:paraId="0B4BF834" w14:textId="083E3E82" w:rsidR="00D6390A" w:rsidRPr="00D5348E" w:rsidRDefault="00512C97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D5348E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600" w:type="dxa"/>
          </w:tcPr>
          <w:p w14:paraId="7C7DA772" w14:textId="7425699C" w:rsidR="00D6390A" w:rsidRPr="00D5348E" w:rsidRDefault="00512C97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D5348E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600" w:type="dxa"/>
          </w:tcPr>
          <w:p w14:paraId="7B8DC855" w14:textId="5A5186FF" w:rsidR="00D6390A" w:rsidRPr="00D5348E" w:rsidRDefault="00512C97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D5348E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604" w:type="dxa"/>
          </w:tcPr>
          <w:p w14:paraId="094B51E7" w14:textId="04B4D243" w:rsidR="00D6390A" w:rsidRPr="00D5348E" w:rsidRDefault="00512C97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D5348E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600" w:type="dxa"/>
          </w:tcPr>
          <w:p w14:paraId="2991C97C" w14:textId="39DE3707" w:rsidR="00D6390A" w:rsidRPr="00D5348E" w:rsidRDefault="00512C97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D5348E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600" w:type="dxa"/>
          </w:tcPr>
          <w:p w14:paraId="58EB6739" w14:textId="029A69BB" w:rsidR="00D6390A" w:rsidRPr="00D5348E" w:rsidRDefault="00512C97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D5348E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600" w:type="dxa"/>
          </w:tcPr>
          <w:p w14:paraId="59E3D2FE" w14:textId="78D6E18E" w:rsidR="00D6390A" w:rsidRPr="00D5348E" w:rsidRDefault="00512C97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D5348E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600" w:type="dxa"/>
          </w:tcPr>
          <w:p w14:paraId="14223996" w14:textId="6697EE63" w:rsidR="00D6390A" w:rsidRPr="00D5348E" w:rsidRDefault="00512C97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D5348E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600" w:type="dxa"/>
          </w:tcPr>
          <w:p w14:paraId="0007E4C5" w14:textId="6DA128CC" w:rsidR="00D6390A" w:rsidRPr="00D5348E" w:rsidRDefault="00512C97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D5348E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9A2640" w14:paraId="5010185D" w14:textId="77777777" w:rsidTr="00512C97">
        <w:tc>
          <w:tcPr>
            <w:tcW w:w="597" w:type="dxa"/>
          </w:tcPr>
          <w:p w14:paraId="3438C6F9" w14:textId="0EC16146" w:rsidR="00427307" w:rsidRPr="00D5348E" w:rsidRDefault="00D5348E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D5348E">
              <w:rPr>
                <w:rFonts w:ascii="TH SarabunPSK" w:hAnsi="TH SarabunPSK" w:cs="TH SarabunPSK" w:hint="cs"/>
                <w:sz w:val="30"/>
                <w:szCs w:val="30"/>
              </w:rPr>
              <w:t>MAC2305</w:t>
            </w:r>
          </w:p>
        </w:tc>
        <w:tc>
          <w:tcPr>
            <w:tcW w:w="597" w:type="dxa"/>
          </w:tcPr>
          <w:p w14:paraId="0135FCF4" w14:textId="1ABF67F9" w:rsidR="00427307" w:rsidRDefault="003F063A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Wingdings 2" w:char="F098"/>
            </w:r>
          </w:p>
        </w:tc>
        <w:tc>
          <w:tcPr>
            <w:tcW w:w="597" w:type="dxa"/>
          </w:tcPr>
          <w:p w14:paraId="0F35BC7D" w14:textId="1565FEA2" w:rsidR="00427307" w:rsidRDefault="00064D2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Wingdings 2" w:char="F099"/>
            </w:r>
          </w:p>
        </w:tc>
        <w:tc>
          <w:tcPr>
            <w:tcW w:w="598" w:type="dxa"/>
          </w:tcPr>
          <w:p w14:paraId="1B8CC275" w14:textId="149BB068" w:rsidR="00427307" w:rsidRDefault="003F063A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Wingdings 2" w:char="F099"/>
            </w:r>
          </w:p>
        </w:tc>
        <w:tc>
          <w:tcPr>
            <w:tcW w:w="599" w:type="dxa"/>
          </w:tcPr>
          <w:p w14:paraId="020CC695" w14:textId="04E650AA" w:rsidR="00427307" w:rsidRDefault="00064D2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Wingdings 2" w:char="F099"/>
            </w:r>
          </w:p>
        </w:tc>
        <w:tc>
          <w:tcPr>
            <w:tcW w:w="599" w:type="dxa"/>
          </w:tcPr>
          <w:p w14:paraId="3F2AE336" w14:textId="430A4E3D" w:rsidR="00427307" w:rsidRDefault="009A2640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Wingdings 2" w:char="F098"/>
            </w:r>
          </w:p>
        </w:tc>
        <w:tc>
          <w:tcPr>
            <w:tcW w:w="599" w:type="dxa"/>
          </w:tcPr>
          <w:p w14:paraId="6B5B5CBB" w14:textId="7D68606F" w:rsidR="00427307" w:rsidRDefault="009A2640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Wingdings 2" w:char="F098"/>
            </w:r>
          </w:p>
        </w:tc>
        <w:tc>
          <w:tcPr>
            <w:tcW w:w="599" w:type="dxa"/>
          </w:tcPr>
          <w:p w14:paraId="2B015D62" w14:textId="12B14BFF" w:rsidR="00427307" w:rsidRDefault="00064D2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Wingdings 2" w:char="F099"/>
            </w:r>
          </w:p>
        </w:tc>
        <w:tc>
          <w:tcPr>
            <w:tcW w:w="599" w:type="dxa"/>
          </w:tcPr>
          <w:p w14:paraId="6E683E5B" w14:textId="36BD3EFE" w:rsidR="00427307" w:rsidRDefault="00064D2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Wingdings 2" w:char="F099"/>
            </w:r>
          </w:p>
        </w:tc>
        <w:tc>
          <w:tcPr>
            <w:tcW w:w="599" w:type="dxa"/>
          </w:tcPr>
          <w:p w14:paraId="302D2D62" w14:textId="15266972" w:rsidR="00427307" w:rsidRDefault="00064D2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Wingdings 2" w:char="F099"/>
            </w:r>
          </w:p>
        </w:tc>
        <w:tc>
          <w:tcPr>
            <w:tcW w:w="599" w:type="dxa"/>
          </w:tcPr>
          <w:p w14:paraId="5032DA0C" w14:textId="564EA065" w:rsidR="00427307" w:rsidRDefault="00160531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Wingdings 2" w:char="F099"/>
            </w:r>
          </w:p>
        </w:tc>
        <w:tc>
          <w:tcPr>
            <w:tcW w:w="600" w:type="dxa"/>
          </w:tcPr>
          <w:p w14:paraId="49E3E935" w14:textId="28488035" w:rsidR="00427307" w:rsidRDefault="009A2640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Wingdings 2" w:char="F098"/>
            </w:r>
          </w:p>
        </w:tc>
        <w:tc>
          <w:tcPr>
            <w:tcW w:w="600" w:type="dxa"/>
          </w:tcPr>
          <w:p w14:paraId="477670D8" w14:textId="216C2DFE" w:rsidR="00427307" w:rsidRDefault="00160531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Wingdings 2" w:char="F099"/>
            </w:r>
          </w:p>
        </w:tc>
        <w:tc>
          <w:tcPr>
            <w:tcW w:w="603" w:type="dxa"/>
          </w:tcPr>
          <w:p w14:paraId="25D3D919" w14:textId="58210980" w:rsidR="00427307" w:rsidRDefault="00160531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Wingdings 2" w:char="F099"/>
            </w:r>
          </w:p>
        </w:tc>
        <w:tc>
          <w:tcPr>
            <w:tcW w:w="600" w:type="dxa"/>
          </w:tcPr>
          <w:p w14:paraId="4B3C6AA0" w14:textId="067656B5" w:rsidR="00427307" w:rsidRDefault="00160531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Wingdings 2" w:char="F099"/>
            </w:r>
          </w:p>
        </w:tc>
        <w:tc>
          <w:tcPr>
            <w:tcW w:w="600" w:type="dxa"/>
            <w:gridSpan w:val="2"/>
          </w:tcPr>
          <w:p w14:paraId="67D34E18" w14:textId="04E9241E" w:rsidR="00427307" w:rsidRDefault="00160531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Wingdings 2" w:char="F099"/>
            </w:r>
          </w:p>
        </w:tc>
        <w:tc>
          <w:tcPr>
            <w:tcW w:w="600" w:type="dxa"/>
          </w:tcPr>
          <w:p w14:paraId="3067E3FC" w14:textId="2CBDC6CC" w:rsidR="00427307" w:rsidRDefault="009A2640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Wingdings 2" w:char="F099"/>
            </w:r>
          </w:p>
        </w:tc>
        <w:tc>
          <w:tcPr>
            <w:tcW w:w="600" w:type="dxa"/>
          </w:tcPr>
          <w:p w14:paraId="1CA1F84A" w14:textId="07805994" w:rsidR="00427307" w:rsidRDefault="009A2640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Wingdings 2" w:char="F099"/>
            </w:r>
          </w:p>
        </w:tc>
        <w:tc>
          <w:tcPr>
            <w:tcW w:w="604" w:type="dxa"/>
          </w:tcPr>
          <w:p w14:paraId="0CBEFC23" w14:textId="61F93198" w:rsidR="00427307" w:rsidRDefault="009A2640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Wingdings 2" w:char="F099"/>
            </w:r>
          </w:p>
        </w:tc>
        <w:tc>
          <w:tcPr>
            <w:tcW w:w="600" w:type="dxa"/>
          </w:tcPr>
          <w:p w14:paraId="15DB889C" w14:textId="006B2ABA" w:rsidR="00427307" w:rsidRDefault="009A2640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Wingdings 2" w:char="F098"/>
            </w:r>
          </w:p>
        </w:tc>
        <w:tc>
          <w:tcPr>
            <w:tcW w:w="600" w:type="dxa"/>
          </w:tcPr>
          <w:p w14:paraId="22147D80" w14:textId="4E2D20F2" w:rsidR="00427307" w:rsidRDefault="00160531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Wingdings 2" w:char="F099"/>
            </w:r>
          </w:p>
        </w:tc>
        <w:tc>
          <w:tcPr>
            <w:tcW w:w="600" w:type="dxa"/>
          </w:tcPr>
          <w:p w14:paraId="071F4D27" w14:textId="2A52E143" w:rsidR="00427307" w:rsidRDefault="009A2640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Wingdings 2" w:char="F098"/>
            </w:r>
          </w:p>
        </w:tc>
        <w:tc>
          <w:tcPr>
            <w:tcW w:w="600" w:type="dxa"/>
          </w:tcPr>
          <w:p w14:paraId="56DF86BE" w14:textId="3455BC2E" w:rsidR="00427307" w:rsidRDefault="00160531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Wingdings 2" w:char="F099"/>
            </w:r>
          </w:p>
        </w:tc>
        <w:tc>
          <w:tcPr>
            <w:tcW w:w="600" w:type="dxa"/>
          </w:tcPr>
          <w:p w14:paraId="5840FBFE" w14:textId="489889F4" w:rsidR="00427307" w:rsidRDefault="009A2640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sym w:font="Wingdings 2" w:char="F098"/>
            </w:r>
          </w:p>
        </w:tc>
      </w:tr>
    </w:tbl>
    <w:p w14:paraId="5DCF2F2B" w14:textId="77777777" w:rsidR="00427307" w:rsidRDefault="00427307" w:rsidP="00C17EB6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</w:p>
    <w:p w14:paraId="788146F1" w14:textId="77777777" w:rsidR="00C3181E" w:rsidRPr="003E5C0A" w:rsidRDefault="00C3181E" w:rsidP="00C17EB6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  <w:cs/>
        </w:rPr>
      </w:pPr>
    </w:p>
    <w:p w14:paraId="0EAC7D1B" w14:textId="65021AD6" w:rsidR="00EF7A01" w:rsidRPr="003E5C0A" w:rsidRDefault="00EF7A01" w:rsidP="00C17EB6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</w:rPr>
      </w:pPr>
    </w:p>
    <w:sectPr w:rsidR="00EF7A01" w:rsidRPr="003E5C0A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EA550" w14:textId="77777777" w:rsidR="008840AD" w:rsidRDefault="008840AD">
      <w:r>
        <w:separator/>
      </w:r>
    </w:p>
  </w:endnote>
  <w:endnote w:type="continuationSeparator" w:id="0">
    <w:p w14:paraId="7874CE3F" w14:textId="77777777" w:rsidR="008840AD" w:rsidRDefault="0088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BrowalliaNew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TH Niramit AS">
    <w:altName w:val="Browallia New"/>
    <w:panose1 w:val="020B06040202020202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BrowalliaNew-Bold"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F942" w14:textId="77777777" w:rsidR="008E06C4" w:rsidRPr="008E06C4" w:rsidRDefault="008E06C4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="00C02A0C"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="00C02A0C" w:rsidRPr="008E06C4">
      <w:rPr>
        <w:rFonts w:ascii="TH Niramit AS" w:hAnsi="TH Niramit AS" w:cs="TH Niramit AS"/>
        <w:sz w:val="30"/>
        <w:szCs w:val="30"/>
      </w:rPr>
      <w:fldChar w:fldCharType="separate"/>
    </w:r>
    <w:r w:rsidR="00260808">
      <w:rPr>
        <w:rFonts w:ascii="TH Niramit AS" w:hAnsi="TH Niramit AS" w:cs="TH Niramit AS"/>
        <w:noProof/>
        <w:sz w:val="30"/>
        <w:szCs w:val="30"/>
        <w:cs/>
      </w:rPr>
      <w:t>๑๐</w:t>
    </w:r>
    <w:r w:rsidR="00C02A0C" w:rsidRPr="008E06C4">
      <w:rPr>
        <w:rFonts w:ascii="TH Niramit AS" w:hAnsi="TH Niramit AS" w:cs="TH Niramit AS"/>
        <w:noProof/>
        <w:sz w:val="30"/>
        <w:szCs w:val="30"/>
      </w:rPr>
      <w:fldChar w:fldCharType="end"/>
    </w:r>
  </w:p>
  <w:p w14:paraId="48EC5CC6" w14:textId="3AD3DF05" w:rsidR="00AE0744" w:rsidRPr="00D05CC6" w:rsidRDefault="00667F70" w:rsidP="00D05CC6">
    <w:pPr>
      <w:pStyle w:val="Footer"/>
      <w:jc w:val="center"/>
      <w:rPr>
        <w:rFonts w:ascii="TH SarabunPSK" w:hAnsi="TH SarabunPSK" w:cs="TH SarabunPSK"/>
        <w:szCs w:val="24"/>
      </w:rPr>
    </w:pPr>
    <w:r w:rsidRPr="00D05CC6">
      <w:rPr>
        <w:rFonts w:ascii="TH SarabunPSK" w:hAnsi="TH SarabunPSK" w:cs="TH SarabunPSK" w:hint="cs"/>
        <w:szCs w:val="24"/>
        <w:cs/>
      </w:rPr>
      <w:t>สาขาวิชา</w:t>
    </w:r>
    <w:r w:rsidRPr="00D05CC6">
      <w:rPr>
        <w:rFonts w:ascii="TH SarabunPSK" w:hAnsi="TH SarabunPSK" w:cs="TH SarabunPSK" w:hint="cs"/>
        <w:szCs w:val="24"/>
        <w:cs/>
        <w:lang w:val="en-US"/>
      </w:rPr>
      <w:t>คณิตศาสตร์</w:t>
    </w:r>
    <w:r w:rsidR="008E06C4" w:rsidRPr="00D05CC6">
      <w:rPr>
        <w:rFonts w:ascii="TH SarabunPSK" w:hAnsi="TH SarabunPSK" w:cs="TH SarabunPSK" w:hint="cs"/>
        <w:szCs w:val="24"/>
        <w:cs/>
      </w:rPr>
      <w:t xml:space="preserve"> คณะ</w:t>
    </w:r>
    <w:r w:rsidRPr="00D05CC6">
      <w:rPr>
        <w:rFonts w:ascii="TH SarabunPSK" w:hAnsi="TH SarabunPSK" w:cs="TH SarabunPSK" w:hint="cs"/>
        <w:szCs w:val="24"/>
        <w:cs/>
      </w:rPr>
      <w:t xml:space="preserve">ครุศาสตร์ </w:t>
    </w:r>
    <w:r w:rsidR="008E06C4" w:rsidRPr="00D05CC6">
      <w:rPr>
        <w:rFonts w:ascii="TH SarabunPSK" w:hAnsi="TH SarabunPSK" w:cs="TH SarabunPSK" w:hint="cs"/>
        <w:szCs w:val="24"/>
        <w:cs/>
      </w:rPr>
      <w:t>มหาวิทยาลัยราชภัฎสวนสุนันทา</w:t>
    </w:r>
  </w:p>
  <w:p w14:paraId="2EB00540" w14:textId="77777777" w:rsidR="00C5732F" w:rsidRDefault="00C5732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6D93" w14:textId="77777777" w:rsidR="008E06C4" w:rsidRDefault="008E06C4">
    <w:pPr>
      <w:pStyle w:val="Footer"/>
      <w:jc w:val="right"/>
    </w:pPr>
    <w:r>
      <w:rPr>
        <w:rFonts w:hint="cs"/>
        <w:cs/>
      </w:rPr>
      <w:t>หน้า</w:t>
    </w:r>
    <w:r>
      <w:t xml:space="preserve"> | </w:t>
    </w:r>
    <w:r w:rsidR="00C02A0C">
      <w:fldChar w:fldCharType="begin"/>
    </w:r>
    <w:r>
      <w:instrText xml:space="preserve"> PAGE   \* MERGEFORMAT </w:instrText>
    </w:r>
    <w:r w:rsidR="00C02A0C">
      <w:fldChar w:fldCharType="separate"/>
    </w:r>
    <w:r w:rsidR="00260808">
      <w:rPr>
        <w:noProof/>
        <w:cs/>
      </w:rPr>
      <w:t>๙</w:t>
    </w:r>
    <w:r w:rsidR="00C02A0C">
      <w:rPr>
        <w:noProof/>
      </w:rPr>
      <w:fldChar w:fldCharType="end"/>
    </w:r>
  </w:p>
  <w:p w14:paraId="71070579" w14:textId="77777777" w:rsidR="00C5732F" w:rsidRDefault="00C573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F7C8" w14:textId="77777777" w:rsidR="008840AD" w:rsidRDefault="008840AD">
      <w:r>
        <w:separator/>
      </w:r>
    </w:p>
  </w:footnote>
  <w:footnote w:type="continuationSeparator" w:id="0">
    <w:p w14:paraId="43677553" w14:textId="77777777" w:rsidR="008840AD" w:rsidRDefault="00884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BE3D3" w14:textId="77777777" w:rsidR="00CC4E37" w:rsidRDefault="00C02A0C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4E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5E4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54100B70" w14:textId="77777777" w:rsidR="00CC4E37" w:rsidRDefault="00CC4E37">
    <w:pPr>
      <w:pStyle w:val="Header"/>
    </w:pPr>
  </w:p>
  <w:p w14:paraId="0693B636" w14:textId="77777777" w:rsidR="00C5732F" w:rsidRDefault="00C573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234B2" w14:textId="77777777" w:rsidR="00875D21" w:rsidRDefault="0069712A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51CC5346" w14:textId="77777777" w:rsidR="00CC4E37" w:rsidRPr="00875D21" w:rsidRDefault="00875D21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26A390A1" w14:textId="77777777" w:rsidR="00C5732F" w:rsidRDefault="00C5732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65D20" w14:textId="77777777" w:rsidR="00875D21" w:rsidRDefault="00875D2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0F5F512C" w14:textId="77777777" w:rsidR="00CC4E37" w:rsidRPr="00875D21" w:rsidRDefault="00875D2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56B9AF78" w14:textId="77777777" w:rsidR="00CC4E37" w:rsidRDefault="00CC4E37">
    <w:pPr>
      <w:pStyle w:val="Header"/>
    </w:pPr>
  </w:p>
  <w:p w14:paraId="2C8D680F" w14:textId="77777777" w:rsidR="00C5732F" w:rsidRDefault="00C573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868CD"/>
    <w:multiLevelType w:val="hybridMultilevel"/>
    <w:tmpl w:val="0DB0607E"/>
    <w:lvl w:ilvl="0" w:tplc="F7BC97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0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8"/>
  </w:num>
  <w:num w:numId="5">
    <w:abstractNumId w:val="9"/>
  </w:num>
  <w:num w:numId="6">
    <w:abstractNumId w:val="13"/>
  </w:num>
  <w:num w:numId="7">
    <w:abstractNumId w:val="1"/>
  </w:num>
  <w:num w:numId="8">
    <w:abstractNumId w:val="15"/>
  </w:num>
  <w:num w:numId="9">
    <w:abstractNumId w:val="14"/>
  </w:num>
  <w:num w:numId="10">
    <w:abstractNumId w:val="7"/>
  </w:num>
  <w:num w:numId="11">
    <w:abstractNumId w:val="11"/>
  </w:num>
  <w:num w:numId="12">
    <w:abstractNumId w:val="5"/>
  </w:num>
  <w:num w:numId="13">
    <w:abstractNumId w:val="10"/>
  </w:num>
  <w:num w:numId="14">
    <w:abstractNumId w:val="3"/>
  </w:num>
  <w:num w:numId="15">
    <w:abstractNumId w:val="12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10952"/>
    <w:rsid w:val="00043010"/>
    <w:rsid w:val="000534DE"/>
    <w:rsid w:val="000569D9"/>
    <w:rsid w:val="0006254D"/>
    <w:rsid w:val="00064D22"/>
    <w:rsid w:val="000927EF"/>
    <w:rsid w:val="00092AC9"/>
    <w:rsid w:val="000B053B"/>
    <w:rsid w:val="000B0952"/>
    <w:rsid w:val="000B39C2"/>
    <w:rsid w:val="000D22F8"/>
    <w:rsid w:val="000D4232"/>
    <w:rsid w:val="000E3C5D"/>
    <w:rsid w:val="000F5FBE"/>
    <w:rsid w:val="00147EBD"/>
    <w:rsid w:val="00160531"/>
    <w:rsid w:val="001746CF"/>
    <w:rsid w:val="001A13FA"/>
    <w:rsid w:val="001B5B0D"/>
    <w:rsid w:val="001C0D76"/>
    <w:rsid w:val="001C3B5F"/>
    <w:rsid w:val="001D2CD1"/>
    <w:rsid w:val="001D3CD4"/>
    <w:rsid w:val="001D76E9"/>
    <w:rsid w:val="001E17F4"/>
    <w:rsid w:val="001F27EF"/>
    <w:rsid w:val="0020109A"/>
    <w:rsid w:val="002130BB"/>
    <w:rsid w:val="0021640F"/>
    <w:rsid w:val="00240A56"/>
    <w:rsid w:val="002440E7"/>
    <w:rsid w:val="0024599B"/>
    <w:rsid w:val="0024599F"/>
    <w:rsid w:val="00253578"/>
    <w:rsid w:val="00254A85"/>
    <w:rsid w:val="00260808"/>
    <w:rsid w:val="00260A70"/>
    <w:rsid w:val="0026684B"/>
    <w:rsid w:val="00280E86"/>
    <w:rsid w:val="00291E01"/>
    <w:rsid w:val="002928BB"/>
    <w:rsid w:val="002B3721"/>
    <w:rsid w:val="002C7B23"/>
    <w:rsid w:val="002D4CDF"/>
    <w:rsid w:val="00302D46"/>
    <w:rsid w:val="00303D18"/>
    <w:rsid w:val="00311697"/>
    <w:rsid w:val="00316CC1"/>
    <w:rsid w:val="003253B8"/>
    <w:rsid w:val="0032689E"/>
    <w:rsid w:val="00345C37"/>
    <w:rsid w:val="003519B6"/>
    <w:rsid w:val="0035228C"/>
    <w:rsid w:val="0035640D"/>
    <w:rsid w:val="00366C2C"/>
    <w:rsid w:val="003752DF"/>
    <w:rsid w:val="00381D78"/>
    <w:rsid w:val="00386EA2"/>
    <w:rsid w:val="00390037"/>
    <w:rsid w:val="003A2497"/>
    <w:rsid w:val="003A49FD"/>
    <w:rsid w:val="003A4A86"/>
    <w:rsid w:val="003A5346"/>
    <w:rsid w:val="003B3773"/>
    <w:rsid w:val="003B3D0C"/>
    <w:rsid w:val="003B42F1"/>
    <w:rsid w:val="003C1007"/>
    <w:rsid w:val="003C71C3"/>
    <w:rsid w:val="003D26DF"/>
    <w:rsid w:val="003D34D5"/>
    <w:rsid w:val="003D45D8"/>
    <w:rsid w:val="003E5C0A"/>
    <w:rsid w:val="003E605F"/>
    <w:rsid w:val="003F063A"/>
    <w:rsid w:val="00401B7A"/>
    <w:rsid w:val="00402790"/>
    <w:rsid w:val="0041509B"/>
    <w:rsid w:val="00417365"/>
    <w:rsid w:val="004206FD"/>
    <w:rsid w:val="00423BC2"/>
    <w:rsid w:val="004266C5"/>
    <w:rsid w:val="00427307"/>
    <w:rsid w:val="00431017"/>
    <w:rsid w:val="00431C96"/>
    <w:rsid w:val="00446C23"/>
    <w:rsid w:val="00452A0A"/>
    <w:rsid w:val="00456EDE"/>
    <w:rsid w:val="00470EB4"/>
    <w:rsid w:val="00477C3A"/>
    <w:rsid w:val="00484C76"/>
    <w:rsid w:val="00494964"/>
    <w:rsid w:val="004A06B5"/>
    <w:rsid w:val="004B7BF5"/>
    <w:rsid w:val="004D35E4"/>
    <w:rsid w:val="004D50AF"/>
    <w:rsid w:val="004D520C"/>
    <w:rsid w:val="004E05F3"/>
    <w:rsid w:val="004E577A"/>
    <w:rsid w:val="004F64EF"/>
    <w:rsid w:val="0050121B"/>
    <w:rsid w:val="005052B4"/>
    <w:rsid w:val="005069AB"/>
    <w:rsid w:val="00512C97"/>
    <w:rsid w:val="00515F42"/>
    <w:rsid w:val="005319CD"/>
    <w:rsid w:val="00536B9A"/>
    <w:rsid w:val="005475CD"/>
    <w:rsid w:val="0055019B"/>
    <w:rsid w:val="005518C2"/>
    <w:rsid w:val="00553F9C"/>
    <w:rsid w:val="00565252"/>
    <w:rsid w:val="005769D1"/>
    <w:rsid w:val="00594F43"/>
    <w:rsid w:val="005974F8"/>
    <w:rsid w:val="005979B3"/>
    <w:rsid w:val="005A4DDB"/>
    <w:rsid w:val="005A6964"/>
    <w:rsid w:val="005B2BCE"/>
    <w:rsid w:val="005B4EF4"/>
    <w:rsid w:val="005B562C"/>
    <w:rsid w:val="005B56DB"/>
    <w:rsid w:val="005C7051"/>
    <w:rsid w:val="005D4CD3"/>
    <w:rsid w:val="005D6DF4"/>
    <w:rsid w:val="005D79EF"/>
    <w:rsid w:val="005E0AF0"/>
    <w:rsid w:val="005E4121"/>
    <w:rsid w:val="005E606E"/>
    <w:rsid w:val="006067AE"/>
    <w:rsid w:val="006143D0"/>
    <w:rsid w:val="00616EDB"/>
    <w:rsid w:val="00617064"/>
    <w:rsid w:val="00641320"/>
    <w:rsid w:val="006518DC"/>
    <w:rsid w:val="00653B58"/>
    <w:rsid w:val="00654002"/>
    <w:rsid w:val="00657996"/>
    <w:rsid w:val="0066014E"/>
    <w:rsid w:val="00667F70"/>
    <w:rsid w:val="00686ADB"/>
    <w:rsid w:val="00692B02"/>
    <w:rsid w:val="00693DDD"/>
    <w:rsid w:val="0069712A"/>
    <w:rsid w:val="006A4FE4"/>
    <w:rsid w:val="006C48A3"/>
    <w:rsid w:val="006D44C0"/>
    <w:rsid w:val="006E693D"/>
    <w:rsid w:val="00721E19"/>
    <w:rsid w:val="007259CF"/>
    <w:rsid w:val="00730750"/>
    <w:rsid w:val="007320F9"/>
    <w:rsid w:val="00740F0D"/>
    <w:rsid w:val="00741B69"/>
    <w:rsid w:val="007536AA"/>
    <w:rsid w:val="00764447"/>
    <w:rsid w:val="0076521D"/>
    <w:rsid w:val="00767756"/>
    <w:rsid w:val="00772D5A"/>
    <w:rsid w:val="00776044"/>
    <w:rsid w:val="00787288"/>
    <w:rsid w:val="007B55BF"/>
    <w:rsid w:val="007B780A"/>
    <w:rsid w:val="007C4BC1"/>
    <w:rsid w:val="007E3BF4"/>
    <w:rsid w:val="007E7407"/>
    <w:rsid w:val="007F2753"/>
    <w:rsid w:val="007F2EA7"/>
    <w:rsid w:val="007F5AA1"/>
    <w:rsid w:val="007F66BB"/>
    <w:rsid w:val="00804CDF"/>
    <w:rsid w:val="00812062"/>
    <w:rsid w:val="00826BDB"/>
    <w:rsid w:val="008317A9"/>
    <w:rsid w:val="00833AED"/>
    <w:rsid w:val="008424C4"/>
    <w:rsid w:val="008506A8"/>
    <w:rsid w:val="00851C4F"/>
    <w:rsid w:val="00860CD7"/>
    <w:rsid w:val="008616C5"/>
    <w:rsid w:val="00867602"/>
    <w:rsid w:val="008747C0"/>
    <w:rsid w:val="00875D21"/>
    <w:rsid w:val="0088251B"/>
    <w:rsid w:val="008840AD"/>
    <w:rsid w:val="00886E19"/>
    <w:rsid w:val="008A10A0"/>
    <w:rsid w:val="008A4B4D"/>
    <w:rsid w:val="008A7A9A"/>
    <w:rsid w:val="008B5DA1"/>
    <w:rsid w:val="008D289D"/>
    <w:rsid w:val="008D4B1C"/>
    <w:rsid w:val="008E06C4"/>
    <w:rsid w:val="008E1831"/>
    <w:rsid w:val="008E2622"/>
    <w:rsid w:val="008E454E"/>
    <w:rsid w:val="008F5CB6"/>
    <w:rsid w:val="00905F3B"/>
    <w:rsid w:val="00921B2F"/>
    <w:rsid w:val="009233E0"/>
    <w:rsid w:val="00944E79"/>
    <w:rsid w:val="00945493"/>
    <w:rsid w:val="00947B24"/>
    <w:rsid w:val="009506E5"/>
    <w:rsid w:val="0095160B"/>
    <w:rsid w:val="00954185"/>
    <w:rsid w:val="00955DF5"/>
    <w:rsid w:val="00964324"/>
    <w:rsid w:val="009714BD"/>
    <w:rsid w:val="0097531C"/>
    <w:rsid w:val="00987F58"/>
    <w:rsid w:val="009A2640"/>
    <w:rsid w:val="009D5394"/>
    <w:rsid w:val="009E41B1"/>
    <w:rsid w:val="009E5593"/>
    <w:rsid w:val="00A0473D"/>
    <w:rsid w:val="00A04ACA"/>
    <w:rsid w:val="00A07643"/>
    <w:rsid w:val="00A15363"/>
    <w:rsid w:val="00A15DC6"/>
    <w:rsid w:val="00A2248E"/>
    <w:rsid w:val="00A33F85"/>
    <w:rsid w:val="00A36EF6"/>
    <w:rsid w:val="00A47E33"/>
    <w:rsid w:val="00A53061"/>
    <w:rsid w:val="00A563A7"/>
    <w:rsid w:val="00A60AC4"/>
    <w:rsid w:val="00A70B91"/>
    <w:rsid w:val="00A7625C"/>
    <w:rsid w:val="00A76B61"/>
    <w:rsid w:val="00A83295"/>
    <w:rsid w:val="00A94282"/>
    <w:rsid w:val="00A94CD5"/>
    <w:rsid w:val="00AB4E76"/>
    <w:rsid w:val="00AB5922"/>
    <w:rsid w:val="00AD3CD9"/>
    <w:rsid w:val="00AD3F26"/>
    <w:rsid w:val="00AD7AAE"/>
    <w:rsid w:val="00AE0744"/>
    <w:rsid w:val="00AF10CC"/>
    <w:rsid w:val="00AF132A"/>
    <w:rsid w:val="00B01B30"/>
    <w:rsid w:val="00B1740D"/>
    <w:rsid w:val="00B2306B"/>
    <w:rsid w:val="00B630AE"/>
    <w:rsid w:val="00B632A9"/>
    <w:rsid w:val="00B63979"/>
    <w:rsid w:val="00B67BAE"/>
    <w:rsid w:val="00B71DCC"/>
    <w:rsid w:val="00B7390E"/>
    <w:rsid w:val="00B73E75"/>
    <w:rsid w:val="00B82811"/>
    <w:rsid w:val="00BB24C2"/>
    <w:rsid w:val="00BC3365"/>
    <w:rsid w:val="00BC3D82"/>
    <w:rsid w:val="00BC67C0"/>
    <w:rsid w:val="00BE4450"/>
    <w:rsid w:val="00BE51D3"/>
    <w:rsid w:val="00BE5462"/>
    <w:rsid w:val="00BF36E7"/>
    <w:rsid w:val="00C01CB9"/>
    <w:rsid w:val="00C029A3"/>
    <w:rsid w:val="00C02A0C"/>
    <w:rsid w:val="00C030E6"/>
    <w:rsid w:val="00C11FF5"/>
    <w:rsid w:val="00C133E1"/>
    <w:rsid w:val="00C17EB6"/>
    <w:rsid w:val="00C20AFC"/>
    <w:rsid w:val="00C300A0"/>
    <w:rsid w:val="00C3181E"/>
    <w:rsid w:val="00C36349"/>
    <w:rsid w:val="00C543E3"/>
    <w:rsid w:val="00C5732F"/>
    <w:rsid w:val="00C742F1"/>
    <w:rsid w:val="00C8262D"/>
    <w:rsid w:val="00C87BDA"/>
    <w:rsid w:val="00C9079C"/>
    <w:rsid w:val="00C939AD"/>
    <w:rsid w:val="00C95A06"/>
    <w:rsid w:val="00CC4E37"/>
    <w:rsid w:val="00CC74D8"/>
    <w:rsid w:val="00CD30FC"/>
    <w:rsid w:val="00CD3FC3"/>
    <w:rsid w:val="00CD54F1"/>
    <w:rsid w:val="00CE0369"/>
    <w:rsid w:val="00D05CC6"/>
    <w:rsid w:val="00D1046D"/>
    <w:rsid w:val="00D1474A"/>
    <w:rsid w:val="00D160F2"/>
    <w:rsid w:val="00D20FBA"/>
    <w:rsid w:val="00D22D44"/>
    <w:rsid w:val="00D35ECA"/>
    <w:rsid w:val="00D5348E"/>
    <w:rsid w:val="00D54436"/>
    <w:rsid w:val="00D56ADD"/>
    <w:rsid w:val="00D6390A"/>
    <w:rsid w:val="00D64BCE"/>
    <w:rsid w:val="00D728B1"/>
    <w:rsid w:val="00DA2058"/>
    <w:rsid w:val="00DC5917"/>
    <w:rsid w:val="00DD130A"/>
    <w:rsid w:val="00DE0B5B"/>
    <w:rsid w:val="00DF4D87"/>
    <w:rsid w:val="00DF5660"/>
    <w:rsid w:val="00DF7F61"/>
    <w:rsid w:val="00E07364"/>
    <w:rsid w:val="00E078B5"/>
    <w:rsid w:val="00E07C48"/>
    <w:rsid w:val="00E154E3"/>
    <w:rsid w:val="00E17518"/>
    <w:rsid w:val="00E2554C"/>
    <w:rsid w:val="00E3755A"/>
    <w:rsid w:val="00E4350D"/>
    <w:rsid w:val="00E5583E"/>
    <w:rsid w:val="00E66A6E"/>
    <w:rsid w:val="00E72CD9"/>
    <w:rsid w:val="00EA7EC3"/>
    <w:rsid w:val="00EB4913"/>
    <w:rsid w:val="00EC00A6"/>
    <w:rsid w:val="00EC1E9C"/>
    <w:rsid w:val="00EC4880"/>
    <w:rsid w:val="00EC63E1"/>
    <w:rsid w:val="00EE2AF6"/>
    <w:rsid w:val="00EF61B4"/>
    <w:rsid w:val="00EF7A01"/>
    <w:rsid w:val="00F105F8"/>
    <w:rsid w:val="00F1134B"/>
    <w:rsid w:val="00F31198"/>
    <w:rsid w:val="00F373DF"/>
    <w:rsid w:val="00F472A0"/>
    <w:rsid w:val="00F56587"/>
    <w:rsid w:val="00F6575D"/>
    <w:rsid w:val="00F95A8D"/>
    <w:rsid w:val="00FA32DD"/>
    <w:rsid w:val="00FA3A42"/>
    <w:rsid w:val="00FE7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F37C03B"/>
  <w15:chartTrackingRefBased/>
  <w15:docId w15:val="{A271A26E-4515-458B-8B48-59EE7036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2845</Words>
  <Characters>16220</Characters>
  <Application>Microsoft Office Word</Application>
  <DocSecurity>0</DocSecurity>
  <Lines>135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subject/>
  <dc:creator>Administrator</dc:creator>
  <cp:keywords/>
  <cp:lastModifiedBy>Teerawit  Tinprapa</cp:lastModifiedBy>
  <cp:revision>4</cp:revision>
  <cp:lastPrinted>2015-08-07T07:45:00Z</cp:lastPrinted>
  <dcterms:created xsi:type="dcterms:W3CDTF">2021-11-11T02:45:00Z</dcterms:created>
  <dcterms:modified xsi:type="dcterms:W3CDTF">2021-11-11T02:46:00Z</dcterms:modified>
</cp:coreProperties>
</file>